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2D64CB" w14:textId="4596A511" w:rsidR="00471B62" w:rsidRPr="003C302C" w:rsidRDefault="00DE3F20">
      <w:pPr>
        <w:rPr>
          <w:rFonts w:ascii="Arial" w:hAnsi="Arial" w:cs="Arial"/>
        </w:rPr>
      </w:pPr>
      <w:r w:rsidRPr="003C302C">
        <w:rPr>
          <w:rFonts w:ascii="Arial" w:hAnsi="Arial" w:cs="Arial"/>
          <w:noProof/>
        </w:rPr>
        <mc:AlternateContent>
          <mc:Choice Requires="wps">
            <w:drawing>
              <wp:anchor distT="0" distB="0" distL="114300" distR="114300" simplePos="0" relativeHeight="251659264" behindDoc="0" locked="0" layoutInCell="1" allowOverlap="1" wp14:anchorId="7E7020BC" wp14:editId="54E92AAB">
                <wp:simplePos x="0" y="0"/>
                <wp:positionH relativeFrom="column">
                  <wp:posOffset>1109345</wp:posOffset>
                </wp:positionH>
                <wp:positionV relativeFrom="paragraph">
                  <wp:posOffset>-43180</wp:posOffset>
                </wp:positionV>
                <wp:extent cx="5206365" cy="728980"/>
                <wp:effectExtent l="0" t="0" r="0" b="7620"/>
                <wp:wrapSquare wrapText="bothSides"/>
                <wp:docPr id="2" name="Text Box 2"/>
                <wp:cNvGraphicFramePr/>
                <a:graphic xmlns:a="http://schemas.openxmlformats.org/drawingml/2006/main">
                  <a:graphicData uri="http://schemas.microsoft.com/office/word/2010/wordprocessingShape">
                    <wps:wsp>
                      <wps:cNvSpPr txBox="1"/>
                      <wps:spPr>
                        <a:xfrm>
                          <a:off x="0" y="0"/>
                          <a:ext cx="5206365" cy="72898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6132EBF" w14:textId="77777777" w:rsidR="00514378" w:rsidRPr="00DE3F20" w:rsidRDefault="00514378" w:rsidP="00DE3F20">
                            <w:pPr>
                              <w:jc w:val="right"/>
                              <w:rPr>
                                <w:rFonts w:ascii="Arial Hebrew" w:hAnsi="Arial Hebrew" w:cs="Arial Hebrew"/>
                                <w:b/>
                                <w:sz w:val="28"/>
                                <w:szCs w:val="28"/>
                              </w:rPr>
                            </w:pPr>
                            <w:r w:rsidRPr="00DE3F20">
                              <w:rPr>
                                <w:rFonts w:ascii="Calibri" w:eastAsia="Calibri" w:hAnsi="Calibri" w:cs="Calibri"/>
                                <w:b/>
                                <w:sz w:val="28"/>
                                <w:szCs w:val="28"/>
                              </w:rPr>
                              <w:t>Land</w:t>
                            </w:r>
                            <w:r w:rsidRPr="00DE3F20">
                              <w:rPr>
                                <w:rFonts w:ascii="Arial Hebrew" w:hAnsi="Arial Hebrew" w:cs="Arial Hebrew" w:hint="cs"/>
                                <w:b/>
                                <w:sz w:val="28"/>
                                <w:szCs w:val="28"/>
                              </w:rPr>
                              <w:t xml:space="preserve"> </w:t>
                            </w:r>
                            <w:r w:rsidRPr="00DE3F20">
                              <w:rPr>
                                <w:rFonts w:ascii="Calibri" w:eastAsia="Calibri" w:hAnsi="Calibri" w:cs="Calibri"/>
                                <w:b/>
                                <w:sz w:val="28"/>
                                <w:szCs w:val="28"/>
                              </w:rPr>
                              <w:t>O</w:t>
                            </w:r>
                            <w:r w:rsidRPr="00DE3F20">
                              <w:rPr>
                                <w:rFonts w:ascii="Arial Hebrew" w:hAnsi="Arial Hebrew" w:cs="Arial Hebrew" w:hint="cs"/>
                                <w:b/>
                                <w:sz w:val="28"/>
                                <w:szCs w:val="28"/>
                              </w:rPr>
                              <w:t xml:space="preserve">’ </w:t>
                            </w:r>
                            <w:r w:rsidRPr="00DE3F20">
                              <w:rPr>
                                <w:rFonts w:ascii="Calibri" w:eastAsia="Calibri" w:hAnsi="Calibri" w:cs="Calibri"/>
                                <w:b/>
                                <w:sz w:val="28"/>
                                <w:szCs w:val="28"/>
                              </w:rPr>
                              <w:t>Lakes</w:t>
                            </w:r>
                            <w:r w:rsidRPr="00DE3F20">
                              <w:rPr>
                                <w:rFonts w:ascii="Arial Hebrew" w:hAnsi="Arial Hebrew" w:cs="Arial Hebrew" w:hint="cs"/>
                                <w:b/>
                                <w:sz w:val="28"/>
                                <w:szCs w:val="28"/>
                              </w:rPr>
                              <w:t xml:space="preserve"> </w:t>
                            </w:r>
                            <w:r w:rsidRPr="00DE3F20">
                              <w:rPr>
                                <w:rFonts w:ascii="Calibri" w:eastAsia="Calibri" w:hAnsi="Calibri" w:cs="Calibri"/>
                                <w:b/>
                                <w:sz w:val="28"/>
                                <w:szCs w:val="28"/>
                              </w:rPr>
                              <w:t>High</w:t>
                            </w:r>
                            <w:r w:rsidRPr="00DE3F20">
                              <w:rPr>
                                <w:rFonts w:ascii="Arial Hebrew" w:hAnsi="Arial Hebrew" w:cs="Arial Hebrew" w:hint="cs"/>
                                <w:b/>
                                <w:sz w:val="28"/>
                                <w:szCs w:val="28"/>
                              </w:rPr>
                              <w:t xml:space="preserve"> </w:t>
                            </w:r>
                            <w:r w:rsidRPr="00DE3F20">
                              <w:rPr>
                                <w:rFonts w:ascii="Calibri" w:eastAsia="Calibri" w:hAnsi="Calibri" w:cs="Calibri"/>
                                <w:b/>
                                <w:sz w:val="28"/>
                                <w:szCs w:val="28"/>
                              </w:rPr>
                              <w:t>School</w:t>
                            </w:r>
                          </w:p>
                          <w:p w14:paraId="28F51394" w14:textId="77777777" w:rsidR="00514378" w:rsidRPr="00DE3F20" w:rsidRDefault="00514378" w:rsidP="00DE3F20">
                            <w:pPr>
                              <w:jc w:val="right"/>
                              <w:rPr>
                                <w:rFonts w:ascii="Arial Hebrew" w:hAnsi="Arial Hebrew" w:cs="Arial Hebrew"/>
                                <w:b/>
                                <w:sz w:val="28"/>
                                <w:szCs w:val="28"/>
                              </w:rPr>
                            </w:pPr>
                            <w:r w:rsidRPr="00DE3F20">
                              <w:rPr>
                                <w:rFonts w:ascii="Calibri" w:eastAsia="Calibri" w:hAnsi="Calibri" w:cs="Calibri"/>
                                <w:b/>
                                <w:sz w:val="28"/>
                                <w:szCs w:val="28"/>
                              </w:rPr>
                              <w:t>International</w:t>
                            </w:r>
                            <w:r w:rsidRPr="00DE3F20">
                              <w:rPr>
                                <w:rFonts w:ascii="Arial Hebrew" w:hAnsi="Arial Hebrew" w:cs="Arial Hebrew" w:hint="cs"/>
                                <w:b/>
                                <w:sz w:val="28"/>
                                <w:szCs w:val="28"/>
                              </w:rPr>
                              <w:t xml:space="preserve"> </w:t>
                            </w:r>
                            <w:r w:rsidRPr="00DE3F20">
                              <w:rPr>
                                <w:rFonts w:ascii="Calibri" w:eastAsia="Calibri" w:hAnsi="Calibri" w:cs="Calibri"/>
                                <w:b/>
                                <w:sz w:val="28"/>
                                <w:szCs w:val="28"/>
                              </w:rPr>
                              <w:t>Baccalaureate</w:t>
                            </w:r>
                            <w:r w:rsidRPr="00DE3F20">
                              <w:rPr>
                                <w:rFonts w:ascii="Arial Hebrew" w:hAnsi="Arial Hebrew" w:cs="Arial Hebrew" w:hint="cs"/>
                                <w:b/>
                                <w:sz w:val="28"/>
                                <w:szCs w:val="28"/>
                              </w:rPr>
                              <w:t xml:space="preserve"> </w:t>
                            </w:r>
                            <w:r w:rsidRPr="00DE3F20">
                              <w:rPr>
                                <w:rFonts w:ascii="Calibri" w:eastAsia="Calibri" w:hAnsi="Calibri" w:cs="Calibri"/>
                                <w:b/>
                                <w:sz w:val="28"/>
                                <w:szCs w:val="28"/>
                              </w:rPr>
                              <w:t>Diploma</w:t>
                            </w:r>
                            <w:r w:rsidRPr="00DE3F20">
                              <w:rPr>
                                <w:rFonts w:ascii="Arial Hebrew" w:hAnsi="Arial Hebrew" w:cs="Arial Hebrew" w:hint="cs"/>
                                <w:b/>
                                <w:sz w:val="28"/>
                                <w:szCs w:val="28"/>
                              </w:rPr>
                              <w:t xml:space="preserve"> </w:t>
                            </w:r>
                            <w:proofErr w:type="spellStart"/>
                            <w:r w:rsidRPr="00DE3F20">
                              <w:rPr>
                                <w:rFonts w:ascii="Calibri" w:eastAsia="Calibri" w:hAnsi="Calibri" w:cs="Calibri"/>
                                <w:b/>
                                <w:sz w:val="28"/>
                                <w:szCs w:val="28"/>
                              </w:rPr>
                              <w:t>Programme</w:t>
                            </w:r>
                            <w:proofErr w:type="spellEnd"/>
                          </w:p>
                          <w:p w14:paraId="5CFCE576" w14:textId="6EDA6F68" w:rsidR="00514378" w:rsidRPr="00DE3F20" w:rsidRDefault="003B14FA" w:rsidP="00DE3F20">
                            <w:pPr>
                              <w:jc w:val="right"/>
                              <w:rPr>
                                <w:rFonts w:ascii="Arial Hebrew" w:hAnsi="Arial Hebrew" w:cs="Arial Hebrew"/>
                                <w:b/>
                                <w:sz w:val="28"/>
                                <w:szCs w:val="28"/>
                              </w:rPr>
                            </w:pPr>
                            <w:r>
                              <w:rPr>
                                <w:rFonts w:ascii="Calibri" w:eastAsia="Calibri" w:hAnsi="Calibri" w:cs="Calibri"/>
                                <w:b/>
                                <w:sz w:val="28"/>
                                <w:szCs w:val="28"/>
                              </w:rPr>
                              <w:t>Language</w:t>
                            </w:r>
                            <w:r w:rsidR="00180824">
                              <w:rPr>
                                <w:rFonts w:ascii="Calibri" w:eastAsia="Calibri" w:hAnsi="Calibri" w:cs="Calibri"/>
                                <w:b/>
                                <w:sz w:val="28"/>
                                <w:szCs w:val="28"/>
                              </w:rPr>
                              <w:t xml:space="preserve"> Policy</w:t>
                            </w:r>
                          </w:p>
                          <w:p w14:paraId="772E548B" w14:textId="77777777" w:rsidR="00514378" w:rsidRPr="00DE3F20" w:rsidRDefault="00514378" w:rsidP="00DE3F20">
                            <w:pPr>
                              <w:jc w:val="right"/>
                              <w:rPr>
                                <w:rFonts w:ascii="Arial Hebrew" w:hAnsi="Arial Hebrew" w:cs="Arial Hebrew"/>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w14:anchorId="7E7020BC" id="_x0000_t202" coordsize="21600,21600" o:spt="202" path="m0,0l0,21600,21600,21600,21600,0xe">
                <v:stroke joinstyle="miter"/>
                <v:path gradientshapeok="t" o:connecttype="rect"/>
              </v:shapetype>
              <v:shape id="Text Box 2" o:spid="_x0000_s1026" type="#_x0000_t202" style="position:absolute;margin-left:87.35pt;margin-top:-3.35pt;width:409.95pt;height:57.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" filled="f" stroked="f">
                <v:textbox>
                  <w:txbxContent>
                    <w:p w14:paraId="06132EBF" w14:textId="77777777" w:rsidR="00514378" w:rsidRPr="00DE3F20" w:rsidRDefault="00514378" w:rsidP="00DE3F20">
                      <w:pPr>
                        <w:jc w:val="right"/>
                        <w:rPr>
                          <w:rFonts w:ascii="Arial Hebrew" w:hAnsi="Arial Hebrew" w:cs="Arial Hebrew"/>
                          <w:b/>
                          <w:sz w:val="28"/>
                          <w:szCs w:val="28"/>
                        </w:rPr>
                      </w:pPr>
                      <w:r w:rsidRPr="00DE3F20">
                        <w:rPr>
                          <w:rFonts w:ascii="Calibri" w:eastAsia="Calibri" w:hAnsi="Calibri" w:cs="Calibri"/>
                          <w:b/>
                          <w:sz w:val="28"/>
                          <w:szCs w:val="28"/>
                        </w:rPr>
                        <w:t>Land</w:t>
                      </w:r>
                      <w:r w:rsidRPr="00DE3F20">
                        <w:rPr>
                          <w:rFonts w:ascii="Arial Hebrew" w:hAnsi="Arial Hebrew" w:cs="Arial Hebrew" w:hint="cs"/>
                          <w:b/>
                          <w:sz w:val="28"/>
                          <w:szCs w:val="28"/>
                        </w:rPr>
                        <w:t xml:space="preserve"> </w:t>
                      </w:r>
                      <w:r w:rsidRPr="00DE3F20">
                        <w:rPr>
                          <w:rFonts w:ascii="Calibri" w:eastAsia="Calibri" w:hAnsi="Calibri" w:cs="Calibri"/>
                          <w:b/>
                          <w:sz w:val="28"/>
                          <w:szCs w:val="28"/>
                        </w:rPr>
                        <w:t>O</w:t>
                      </w:r>
                      <w:r w:rsidRPr="00DE3F20">
                        <w:rPr>
                          <w:rFonts w:ascii="Arial Hebrew" w:hAnsi="Arial Hebrew" w:cs="Arial Hebrew" w:hint="cs"/>
                          <w:b/>
                          <w:sz w:val="28"/>
                          <w:szCs w:val="28"/>
                        </w:rPr>
                        <w:t xml:space="preserve">’ </w:t>
                      </w:r>
                      <w:r w:rsidRPr="00DE3F20">
                        <w:rPr>
                          <w:rFonts w:ascii="Calibri" w:eastAsia="Calibri" w:hAnsi="Calibri" w:cs="Calibri"/>
                          <w:b/>
                          <w:sz w:val="28"/>
                          <w:szCs w:val="28"/>
                        </w:rPr>
                        <w:t>Lakes</w:t>
                      </w:r>
                      <w:r w:rsidRPr="00DE3F20">
                        <w:rPr>
                          <w:rFonts w:ascii="Arial Hebrew" w:hAnsi="Arial Hebrew" w:cs="Arial Hebrew" w:hint="cs"/>
                          <w:b/>
                          <w:sz w:val="28"/>
                          <w:szCs w:val="28"/>
                        </w:rPr>
                        <w:t xml:space="preserve"> </w:t>
                      </w:r>
                      <w:r w:rsidRPr="00DE3F20">
                        <w:rPr>
                          <w:rFonts w:ascii="Calibri" w:eastAsia="Calibri" w:hAnsi="Calibri" w:cs="Calibri"/>
                          <w:b/>
                          <w:sz w:val="28"/>
                          <w:szCs w:val="28"/>
                        </w:rPr>
                        <w:t>High</w:t>
                      </w:r>
                      <w:r w:rsidRPr="00DE3F20">
                        <w:rPr>
                          <w:rFonts w:ascii="Arial Hebrew" w:hAnsi="Arial Hebrew" w:cs="Arial Hebrew" w:hint="cs"/>
                          <w:b/>
                          <w:sz w:val="28"/>
                          <w:szCs w:val="28"/>
                        </w:rPr>
                        <w:t xml:space="preserve"> </w:t>
                      </w:r>
                      <w:r w:rsidRPr="00DE3F20">
                        <w:rPr>
                          <w:rFonts w:ascii="Calibri" w:eastAsia="Calibri" w:hAnsi="Calibri" w:cs="Calibri"/>
                          <w:b/>
                          <w:sz w:val="28"/>
                          <w:szCs w:val="28"/>
                        </w:rPr>
                        <w:t>School</w:t>
                      </w:r>
                    </w:p>
                    <w:p w14:paraId="28F51394" w14:textId="77777777" w:rsidR="00514378" w:rsidRPr="00DE3F20" w:rsidRDefault="00514378" w:rsidP="00DE3F20">
                      <w:pPr>
                        <w:jc w:val="right"/>
                        <w:rPr>
                          <w:rFonts w:ascii="Arial Hebrew" w:hAnsi="Arial Hebrew" w:cs="Arial Hebrew"/>
                          <w:b/>
                          <w:sz w:val="28"/>
                          <w:szCs w:val="28"/>
                        </w:rPr>
                      </w:pPr>
                      <w:r w:rsidRPr="00DE3F20">
                        <w:rPr>
                          <w:rFonts w:ascii="Calibri" w:eastAsia="Calibri" w:hAnsi="Calibri" w:cs="Calibri"/>
                          <w:b/>
                          <w:sz w:val="28"/>
                          <w:szCs w:val="28"/>
                        </w:rPr>
                        <w:t>International</w:t>
                      </w:r>
                      <w:r w:rsidRPr="00DE3F20">
                        <w:rPr>
                          <w:rFonts w:ascii="Arial Hebrew" w:hAnsi="Arial Hebrew" w:cs="Arial Hebrew" w:hint="cs"/>
                          <w:b/>
                          <w:sz w:val="28"/>
                          <w:szCs w:val="28"/>
                        </w:rPr>
                        <w:t xml:space="preserve"> </w:t>
                      </w:r>
                      <w:r w:rsidRPr="00DE3F20">
                        <w:rPr>
                          <w:rFonts w:ascii="Calibri" w:eastAsia="Calibri" w:hAnsi="Calibri" w:cs="Calibri"/>
                          <w:b/>
                          <w:sz w:val="28"/>
                          <w:szCs w:val="28"/>
                        </w:rPr>
                        <w:t>Baccalaureate</w:t>
                      </w:r>
                      <w:r w:rsidRPr="00DE3F20">
                        <w:rPr>
                          <w:rFonts w:ascii="Arial Hebrew" w:hAnsi="Arial Hebrew" w:cs="Arial Hebrew" w:hint="cs"/>
                          <w:b/>
                          <w:sz w:val="28"/>
                          <w:szCs w:val="28"/>
                        </w:rPr>
                        <w:t xml:space="preserve"> </w:t>
                      </w:r>
                      <w:r w:rsidRPr="00DE3F20">
                        <w:rPr>
                          <w:rFonts w:ascii="Calibri" w:eastAsia="Calibri" w:hAnsi="Calibri" w:cs="Calibri"/>
                          <w:b/>
                          <w:sz w:val="28"/>
                          <w:szCs w:val="28"/>
                        </w:rPr>
                        <w:t>Diploma</w:t>
                      </w:r>
                      <w:r w:rsidRPr="00DE3F20">
                        <w:rPr>
                          <w:rFonts w:ascii="Arial Hebrew" w:hAnsi="Arial Hebrew" w:cs="Arial Hebrew" w:hint="cs"/>
                          <w:b/>
                          <w:sz w:val="28"/>
                          <w:szCs w:val="28"/>
                        </w:rPr>
                        <w:t xml:space="preserve"> </w:t>
                      </w:r>
                      <w:r w:rsidRPr="00DE3F20">
                        <w:rPr>
                          <w:rFonts w:ascii="Calibri" w:eastAsia="Calibri" w:hAnsi="Calibri" w:cs="Calibri"/>
                          <w:b/>
                          <w:sz w:val="28"/>
                          <w:szCs w:val="28"/>
                        </w:rPr>
                        <w:t>Programme</w:t>
                      </w:r>
                    </w:p>
                    <w:p w14:paraId="5CFCE576" w14:textId="6EDA6F68" w:rsidR="00514378" w:rsidRPr="00DE3F20" w:rsidRDefault="003B14FA" w:rsidP="00DE3F20">
                      <w:pPr>
                        <w:jc w:val="right"/>
                        <w:rPr>
                          <w:rFonts w:ascii="Arial Hebrew" w:hAnsi="Arial Hebrew" w:cs="Arial Hebrew"/>
                          <w:b/>
                          <w:sz w:val="28"/>
                          <w:szCs w:val="28"/>
                        </w:rPr>
                      </w:pPr>
                      <w:r>
                        <w:rPr>
                          <w:rFonts w:ascii="Calibri" w:eastAsia="Calibri" w:hAnsi="Calibri" w:cs="Calibri"/>
                          <w:b/>
                          <w:sz w:val="28"/>
                          <w:szCs w:val="28"/>
                        </w:rPr>
                        <w:t>Language</w:t>
                      </w:r>
                      <w:r w:rsidR="00180824">
                        <w:rPr>
                          <w:rFonts w:ascii="Calibri" w:eastAsia="Calibri" w:hAnsi="Calibri" w:cs="Calibri"/>
                          <w:b/>
                          <w:sz w:val="28"/>
                          <w:szCs w:val="28"/>
                        </w:rPr>
                        <w:t xml:space="preserve"> Policy</w:t>
                      </w:r>
                    </w:p>
                    <w:p w14:paraId="772E548B" w14:textId="77777777" w:rsidR="00514378" w:rsidRPr="00DE3F20" w:rsidRDefault="00514378" w:rsidP="00DE3F20">
                      <w:pPr>
                        <w:jc w:val="right"/>
                        <w:rPr>
                          <w:rFonts w:ascii="Arial Hebrew" w:hAnsi="Arial Hebrew" w:cs="Arial Hebrew"/>
                          <w:b/>
                          <w:sz w:val="28"/>
                          <w:szCs w:val="28"/>
                        </w:rPr>
                      </w:pPr>
                    </w:p>
                  </w:txbxContent>
                </v:textbox>
                <w10:wrap type="square"/>
              </v:shape>
            </w:pict>
          </mc:Fallback>
        </mc:AlternateContent>
      </w:r>
      <w:r w:rsidR="00255C11" w:rsidRPr="003C302C">
        <w:rPr>
          <w:rFonts w:ascii="Arial" w:hAnsi="Arial" w:cs="Arial"/>
          <w:noProof/>
        </w:rPr>
        <w:drawing>
          <wp:anchor distT="0" distB="0" distL="114300" distR="114300" simplePos="0" relativeHeight="251661312" behindDoc="0" locked="0" layoutInCell="1" allowOverlap="1" wp14:anchorId="4CF4BEEC" wp14:editId="3F474C60">
            <wp:simplePos x="0" y="0"/>
            <wp:positionH relativeFrom="column">
              <wp:posOffset>0</wp:posOffset>
            </wp:positionH>
            <wp:positionV relativeFrom="paragraph">
              <wp:posOffset>-275590</wp:posOffset>
            </wp:positionV>
            <wp:extent cx="1144270" cy="1141730"/>
            <wp:effectExtent l="0" t="0" r="0"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B Magnet-288.jpg"/>
                    <pic:cNvPicPr/>
                  </pic:nvPicPr>
                  <pic:blipFill>
                    <a:blip r:embed="rId7">
                      <a:extLst>
                        <a:ext uri="{28A0092B-C50C-407E-A947-70E740481C1C}">
                          <a14:useLocalDpi xmlns:a14="http://schemas.microsoft.com/office/drawing/2010/main" val="0"/>
                        </a:ext>
                      </a:extLst>
                    </a:blip>
                    <a:stretch>
                      <a:fillRect/>
                    </a:stretch>
                  </pic:blipFill>
                  <pic:spPr>
                    <a:xfrm>
                      <a:off x="0" y="0"/>
                      <a:ext cx="1144270" cy="1141730"/>
                    </a:xfrm>
                    <a:prstGeom prst="rect">
                      <a:avLst/>
                    </a:prstGeom>
                  </pic:spPr>
                </pic:pic>
              </a:graphicData>
            </a:graphic>
            <wp14:sizeRelH relativeFrom="margin">
              <wp14:pctWidth>0</wp14:pctWidth>
            </wp14:sizeRelH>
            <wp14:sizeRelV relativeFrom="margin">
              <wp14:pctHeight>0</wp14:pctHeight>
            </wp14:sizeRelV>
          </wp:anchor>
        </w:drawing>
      </w:r>
    </w:p>
    <w:p w14:paraId="217C6B0D" w14:textId="77777777" w:rsidR="0038653A" w:rsidRPr="003C302C" w:rsidRDefault="0038653A">
      <w:pPr>
        <w:rPr>
          <w:rFonts w:ascii="Arial" w:hAnsi="Arial" w:cs="Arial"/>
        </w:rPr>
      </w:pPr>
    </w:p>
    <w:p w14:paraId="3D239CF3" w14:textId="77777777" w:rsidR="0038653A" w:rsidRPr="003C302C" w:rsidRDefault="0038653A">
      <w:pPr>
        <w:rPr>
          <w:rFonts w:ascii="Arial" w:hAnsi="Arial" w:cs="Arial"/>
        </w:rPr>
      </w:pPr>
    </w:p>
    <w:p w14:paraId="65643996" w14:textId="77777777" w:rsidR="00255C11" w:rsidRPr="003C302C" w:rsidRDefault="00255C11">
      <w:pPr>
        <w:rPr>
          <w:rFonts w:ascii="Arial" w:hAnsi="Arial" w:cs="Arial"/>
        </w:rPr>
      </w:pPr>
    </w:p>
    <w:p w14:paraId="37A5EA4F" w14:textId="77777777" w:rsidR="00255C11" w:rsidRPr="003C302C" w:rsidRDefault="00255C11">
      <w:pPr>
        <w:pBdr>
          <w:bottom w:val="single" w:sz="6" w:space="1" w:color="auto"/>
        </w:pBdr>
        <w:rPr>
          <w:rFonts w:ascii="Arial" w:hAnsi="Arial" w:cs="Arial"/>
        </w:rPr>
      </w:pPr>
    </w:p>
    <w:p w14:paraId="264BD21C" w14:textId="77777777" w:rsidR="00DE3F20" w:rsidRPr="004E6062" w:rsidRDefault="00DE3F20">
      <w:pPr>
        <w:rPr>
          <w:rFonts w:ascii="Arial" w:hAnsi="Arial" w:cs="Arial"/>
        </w:rPr>
      </w:pPr>
    </w:p>
    <w:p w14:paraId="7C1A728B" w14:textId="77777777" w:rsidR="00020FD8" w:rsidRPr="004E6062" w:rsidRDefault="00020FD8" w:rsidP="00020FD8">
      <w:pPr>
        <w:rPr>
          <w:rFonts w:ascii="Arial" w:hAnsi="Arial" w:cs="Arial"/>
          <w:b/>
        </w:rPr>
      </w:pPr>
      <w:r w:rsidRPr="004E6062">
        <w:rPr>
          <w:rFonts w:ascii="Arial" w:hAnsi="Arial" w:cs="Arial"/>
          <w:b/>
        </w:rPr>
        <w:t xml:space="preserve">In keeping with the goals of the </w:t>
      </w:r>
      <w:r w:rsidRPr="004F3AC6">
        <w:rPr>
          <w:rFonts w:ascii="Arial" w:hAnsi="Arial" w:cs="Arial"/>
          <w:b/>
          <w:i/>
        </w:rPr>
        <w:t>IB Mission Statement</w:t>
      </w:r>
      <w:r w:rsidRPr="004E6062">
        <w:rPr>
          <w:rFonts w:ascii="Arial" w:hAnsi="Arial" w:cs="Arial"/>
          <w:b/>
        </w:rPr>
        <w:t xml:space="preserve">, the Land O’ Lakes High School International Baccalaureate Diploma </w:t>
      </w:r>
      <w:proofErr w:type="spellStart"/>
      <w:r w:rsidRPr="004E6062">
        <w:rPr>
          <w:rFonts w:ascii="Arial" w:hAnsi="Arial" w:cs="Arial"/>
          <w:b/>
        </w:rPr>
        <w:t>Programme</w:t>
      </w:r>
      <w:proofErr w:type="spellEnd"/>
      <w:r w:rsidRPr="004E6062">
        <w:rPr>
          <w:rFonts w:ascii="Arial" w:hAnsi="Arial" w:cs="Arial"/>
          <w:b/>
        </w:rPr>
        <w:t xml:space="preserve"> institutes this Language Policy.  </w:t>
      </w:r>
    </w:p>
    <w:p w14:paraId="32C50223" w14:textId="77777777" w:rsidR="000E129D" w:rsidRPr="004E6062" w:rsidRDefault="000E129D" w:rsidP="00020FD8">
      <w:pPr>
        <w:rPr>
          <w:rFonts w:ascii="Arial" w:hAnsi="Arial" w:cs="Arial"/>
          <w:b/>
        </w:rPr>
      </w:pPr>
    </w:p>
    <w:p w14:paraId="49FFDFC6" w14:textId="0BC4E271" w:rsidR="004E6062" w:rsidRPr="004E6062" w:rsidRDefault="004E6062" w:rsidP="004E6062">
      <w:pPr>
        <w:ind w:left="450" w:right="576"/>
        <w:jc w:val="center"/>
        <w:rPr>
          <w:rFonts w:ascii="Arial" w:eastAsia="Times New Roman" w:hAnsi="Arial" w:cs="Arial"/>
          <w:b/>
          <w:i/>
          <w:sz w:val="22"/>
          <w:szCs w:val="22"/>
        </w:rPr>
      </w:pPr>
      <w:r w:rsidRPr="004E6062">
        <w:rPr>
          <w:rFonts w:ascii="Arial" w:eastAsia="Times New Roman" w:hAnsi="Arial" w:cs="Arial"/>
          <w:b/>
          <w:i/>
          <w:sz w:val="22"/>
          <w:szCs w:val="22"/>
        </w:rPr>
        <w:t>“The International Baccalaureate aims to develop inquiring, knowledgeable and caring young people who help to create a better and more peaceful world through intercultural understanding and respect.”</w:t>
      </w:r>
    </w:p>
    <w:p w14:paraId="302AD023" w14:textId="77777777" w:rsidR="00020FD8" w:rsidRDefault="00020FD8">
      <w:pPr>
        <w:rPr>
          <w:rFonts w:ascii="Arial" w:hAnsi="Arial" w:cs="Arial"/>
        </w:rPr>
      </w:pPr>
    </w:p>
    <w:p w14:paraId="757FA721" w14:textId="77777777" w:rsidR="00020FD8" w:rsidRDefault="00020FD8">
      <w:pPr>
        <w:rPr>
          <w:rFonts w:ascii="Arial" w:hAnsi="Arial" w:cs="Arial"/>
        </w:rPr>
      </w:pPr>
    </w:p>
    <w:p w14:paraId="0DA859A2" w14:textId="4367A9EB" w:rsidR="00256154" w:rsidRDefault="00544424">
      <w:pPr>
        <w:rPr>
          <w:rFonts w:ascii="Arial" w:hAnsi="Arial" w:cs="Arial"/>
          <w:b/>
        </w:rPr>
      </w:pPr>
      <w:r>
        <w:rPr>
          <w:rFonts w:ascii="Arial" w:hAnsi="Arial" w:cs="Arial"/>
          <w:b/>
        </w:rPr>
        <w:t xml:space="preserve">Language </w:t>
      </w:r>
      <w:r w:rsidR="000F76EC">
        <w:rPr>
          <w:rFonts w:ascii="Arial" w:hAnsi="Arial" w:cs="Arial"/>
          <w:b/>
        </w:rPr>
        <w:t xml:space="preserve">– Philosophical Principles </w:t>
      </w:r>
    </w:p>
    <w:p w14:paraId="73078611" w14:textId="77777777" w:rsidR="00170619" w:rsidRPr="00256154" w:rsidRDefault="00170619">
      <w:pPr>
        <w:rPr>
          <w:rFonts w:ascii="Arial" w:hAnsi="Arial" w:cs="Arial"/>
          <w:b/>
        </w:rPr>
      </w:pPr>
    </w:p>
    <w:p w14:paraId="3014D609" w14:textId="20455814" w:rsidR="00256154" w:rsidRDefault="004F3AC6" w:rsidP="00D021D6">
      <w:pPr>
        <w:pStyle w:val="ListParagraph"/>
        <w:numPr>
          <w:ilvl w:val="0"/>
          <w:numId w:val="14"/>
        </w:numPr>
        <w:spacing w:after="120"/>
        <w:contextualSpacing w:val="0"/>
        <w:rPr>
          <w:rFonts w:ascii="Arial" w:hAnsi="Arial" w:cs="Arial"/>
        </w:rPr>
      </w:pPr>
      <w:r>
        <w:rPr>
          <w:rFonts w:ascii="Arial" w:hAnsi="Arial" w:cs="Arial"/>
        </w:rPr>
        <w:t xml:space="preserve">Language diversity, understanding, and production are keys to developing in learners a well-founded sense of international-mindedness. </w:t>
      </w:r>
    </w:p>
    <w:p w14:paraId="7AE29E5C" w14:textId="7B934466" w:rsidR="00687652" w:rsidRDefault="000062EE" w:rsidP="000062EE">
      <w:pPr>
        <w:pStyle w:val="ListParagraph"/>
        <w:numPr>
          <w:ilvl w:val="0"/>
          <w:numId w:val="14"/>
        </w:numPr>
        <w:spacing w:after="120"/>
        <w:contextualSpacing w:val="0"/>
        <w:rPr>
          <w:rFonts w:ascii="Arial" w:hAnsi="Arial" w:cs="Arial"/>
        </w:rPr>
      </w:pPr>
      <w:r>
        <w:rPr>
          <w:rFonts w:ascii="Arial" w:hAnsi="Arial" w:cs="Arial"/>
        </w:rPr>
        <w:t>Study of one’s heritage language and subsequent ones provides a mechanism to increase international-mindedness. “International mindedness can be expressed as: the ability to be better prepared for the 21</w:t>
      </w:r>
      <w:r w:rsidRPr="000062EE">
        <w:rPr>
          <w:rFonts w:ascii="Arial" w:hAnsi="Arial" w:cs="Arial"/>
          <w:vertAlign w:val="superscript"/>
        </w:rPr>
        <w:t>st</w:t>
      </w:r>
      <w:r>
        <w:rPr>
          <w:rFonts w:ascii="Arial" w:hAnsi="Arial" w:cs="Arial"/>
        </w:rPr>
        <w:t xml:space="preserve"> century global challenges; understanding ourselves to connect with others; awareness that the world is much larger than the community in which we live; respect and understanding for other perspectives, cultures and languages; the ability to see oneself as a responsible member of the community and a global citizen” </w:t>
      </w:r>
      <w:r w:rsidR="00687652" w:rsidRPr="000062EE">
        <w:rPr>
          <w:rFonts w:ascii="Arial" w:hAnsi="Arial" w:cs="Arial"/>
        </w:rPr>
        <w:t xml:space="preserve">(Source: </w:t>
      </w:r>
      <w:r w:rsidR="00D67BA4" w:rsidRPr="000062EE">
        <w:rPr>
          <w:rFonts w:ascii="Arial" w:hAnsi="Arial" w:cs="Arial"/>
        </w:rPr>
        <w:t xml:space="preserve">Jaya </w:t>
      </w:r>
      <w:proofErr w:type="spellStart"/>
      <w:r w:rsidR="00D67BA4" w:rsidRPr="000062EE">
        <w:rPr>
          <w:rFonts w:ascii="Arial" w:hAnsi="Arial" w:cs="Arial"/>
        </w:rPr>
        <w:t>Bhavnani</w:t>
      </w:r>
      <w:proofErr w:type="spellEnd"/>
      <w:r w:rsidR="00D67BA4" w:rsidRPr="000062EE">
        <w:rPr>
          <w:rFonts w:ascii="Arial" w:hAnsi="Arial" w:cs="Arial"/>
        </w:rPr>
        <w:t xml:space="preserve">, </w:t>
      </w:r>
      <w:r w:rsidR="00D67BA4" w:rsidRPr="000062EE">
        <w:rPr>
          <w:rFonts w:ascii="Arial" w:hAnsi="Arial" w:cs="Arial"/>
          <w:i/>
        </w:rPr>
        <w:t>Enhancing International Mindedness</w:t>
      </w:r>
      <w:r w:rsidR="00D67BA4" w:rsidRPr="000062EE">
        <w:rPr>
          <w:rFonts w:ascii="Arial" w:hAnsi="Arial" w:cs="Arial"/>
        </w:rPr>
        <w:t>, IB Conference of the Americas, July 2013)</w:t>
      </w:r>
      <w:r w:rsidR="00366F38">
        <w:rPr>
          <w:rFonts w:ascii="Arial" w:hAnsi="Arial" w:cs="Arial"/>
        </w:rPr>
        <w:t>.</w:t>
      </w:r>
    </w:p>
    <w:p w14:paraId="55512BD6" w14:textId="6E1D3174" w:rsidR="00366F38" w:rsidRDefault="00366F38" w:rsidP="00366F38">
      <w:pPr>
        <w:pStyle w:val="ListParagraph"/>
        <w:numPr>
          <w:ilvl w:val="0"/>
          <w:numId w:val="14"/>
        </w:numPr>
        <w:spacing w:after="120"/>
        <w:contextualSpacing w:val="0"/>
        <w:rPr>
          <w:rFonts w:ascii="Arial" w:hAnsi="Arial" w:cs="Arial"/>
        </w:rPr>
      </w:pPr>
      <w:r>
        <w:rPr>
          <w:rFonts w:ascii="Arial" w:hAnsi="Arial" w:cs="Arial"/>
        </w:rPr>
        <w:t xml:space="preserve">Through understanding others, negotiating meaning in communications, and viewing verbal and non-verbal interactions through a culturally-informed lens, IB students attain readiness to see that, “other people, with their differences, can also be right” (Source: </w:t>
      </w:r>
      <w:r w:rsidRPr="004F3AC6">
        <w:rPr>
          <w:rFonts w:ascii="Arial" w:hAnsi="Arial" w:cs="Arial"/>
          <w:i/>
        </w:rPr>
        <w:t>IB Mission Statement</w:t>
      </w:r>
      <w:r>
        <w:rPr>
          <w:rFonts w:ascii="Arial" w:hAnsi="Arial" w:cs="Arial"/>
        </w:rPr>
        <w:t>).</w:t>
      </w:r>
    </w:p>
    <w:p w14:paraId="0FFB5149" w14:textId="57291D8C" w:rsidR="00AA40BF" w:rsidRPr="00AA40BF" w:rsidRDefault="00502716" w:rsidP="00AA40BF">
      <w:pPr>
        <w:pStyle w:val="ListParagraph"/>
        <w:numPr>
          <w:ilvl w:val="0"/>
          <w:numId w:val="14"/>
        </w:numPr>
        <w:spacing w:after="120"/>
        <w:contextualSpacing w:val="0"/>
        <w:rPr>
          <w:rFonts w:ascii="Arial" w:hAnsi="Arial" w:cs="Arial"/>
        </w:rPr>
      </w:pPr>
      <w:r>
        <w:rPr>
          <w:rFonts w:ascii="Arial" w:hAnsi="Arial" w:cs="Arial"/>
        </w:rPr>
        <w:t xml:space="preserve">The </w:t>
      </w:r>
      <w:r w:rsidRPr="00557FAA">
        <w:rPr>
          <w:rFonts w:ascii="Arial" w:hAnsi="Arial" w:cs="Arial"/>
          <w:i/>
        </w:rPr>
        <w:t>IB Learner Profile</w:t>
      </w:r>
      <w:r>
        <w:rPr>
          <w:rFonts w:ascii="Arial" w:hAnsi="Arial" w:cs="Arial"/>
        </w:rPr>
        <w:t xml:space="preserve"> contains core attributes that emphasize respect for language and culture</w:t>
      </w:r>
      <w:r w:rsidR="00557FAA">
        <w:rPr>
          <w:rFonts w:ascii="Arial" w:hAnsi="Arial" w:cs="Arial"/>
        </w:rPr>
        <w:t>. As Communicators, Open-Minded</w:t>
      </w:r>
      <w:r>
        <w:rPr>
          <w:rFonts w:ascii="Arial" w:hAnsi="Arial" w:cs="Arial"/>
        </w:rPr>
        <w:t xml:space="preserve"> </w:t>
      </w:r>
      <w:r w:rsidR="00557FAA">
        <w:rPr>
          <w:rFonts w:ascii="Arial" w:hAnsi="Arial" w:cs="Arial"/>
        </w:rPr>
        <w:t xml:space="preserve">and </w:t>
      </w:r>
      <w:r>
        <w:rPr>
          <w:rFonts w:ascii="Arial" w:hAnsi="Arial" w:cs="Arial"/>
        </w:rPr>
        <w:t>Caring learners, IB students and staff at Land O’ Lakes High School promote a language- an</w:t>
      </w:r>
      <w:r w:rsidR="00557FAA">
        <w:rPr>
          <w:rFonts w:ascii="Arial" w:hAnsi="Arial" w:cs="Arial"/>
        </w:rPr>
        <w:t>d culture-inclusive environment to, “help individuals and groups become responsible members of local, national and global communities” (IBO, 2013).</w:t>
      </w:r>
    </w:p>
    <w:p w14:paraId="33BC39D9" w14:textId="77777777" w:rsidR="00544424" w:rsidRDefault="00544424" w:rsidP="00544424">
      <w:pPr>
        <w:rPr>
          <w:rFonts w:ascii="Arial" w:hAnsi="Arial" w:cs="Arial"/>
        </w:rPr>
      </w:pPr>
    </w:p>
    <w:p w14:paraId="5704097B" w14:textId="608A9F09" w:rsidR="00544424" w:rsidRDefault="00544424" w:rsidP="00544424">
      <w:pPr>
        <w:rPr>
          <w:rFonts w:ascii="Arial" w:hAnsi="Arial" w:cs="Arial"/>
          <w:b/>
        </w:rPr>
      </w:pPr>
      <w:r>
        <w:rPr>
          <w:rFonts w:ascii="Arial" w:hAnsi="Arial" w:cs="Arial"/>
          <w:b/>
        </w:rPr>
        <w:t>Language of Communication</w:t>
      </w:r>
    </w:p>
    <w:p w14:paraId="50EC90BE" w14:textId="77777777" w:rsidR="00544424" w:rsidRPr="00FA1321" w:rsidRDefault="00544424" w:rsidP="00544424">
      <w:pPr>
        <w:rPr>
          <w:rFonts w:ascii="Arial" w:hAnsi="Arial" w:cs="Arial"/>
          <w:b/>
        </w:rPr>
      </w:pPr>
    </w:p>
    <w:p w14:paraId="1E79B9CB" w14:textId="4C07015C" w:rsidR="00544424" w:rsidRDefault="00AE2E63" w:rsidP="00544424">
      <w:pPr>
        <w:pStyle w:val="ListParagraph"/>
        <w:numPr>
          <w:ilvl w:val="0"/>
          <w:numId w:val="14"/>
        </w:numPr>
        <w:spacing w:after="120"/>
        <w:contextualSpacing w:val="0"/>
        <w:rPr>
          <w:rFonts w:ascii="Arial" w:hAnsi="Arial" w:cs="Arial"/>
        </w:rPr>
      </w:pPr>
      <w:r>
        <w:rPr>
          <w:rFonts w:ascii="Arial" w:hAnsi="Arial" w:cs="Arial"/>
        </w:rPr>
        <w:t xml:space="preserve">In order to communicate within the school and with student households, Land O’ Lakes High School shall maintain several modes of interaction: </w:t>
      </w:r>
      <w:proofErr w:type="spellStart"/>
      <w:r w:rsidR="00EE1E06">
        <w:rPr>
          <w:rFonts w:ascii="Arial" w:hAnsi="Arial" w:cs="Arial"/>
          <w:i/>
          <w:iCs/>
        </w:rPr>
        <w:t>myPascoConnect</w:t>
      </w:r>
      <w:proofErr w:type="spellEnd"/>
      <w:r w:rsidR="00EE1E06">
        <w:rPr>
          <w:rFonts w:ascii="Arial" w:hAnsi="Arial" w:cs="Arial"/>
          <w:i/>
          <w:iCs/>
        </w:rPr>
        <w:t xml:space="preserve"> </w:t>
      </w:r>
      <w:r w:rsidR="00EE1E06">
        <w:rPr>
          <w:rFonts w:ascii="Arial" w:hAnsi="Arial" w:cs="Arial"/>
        </w:rPr>
        <w:t xml:space="preserve">application dashboard; district and school </w:t>
      </w:r>
      <w:r>
        <w:rPr>
          <w:rFonts w:ascii="Arial" w:hAnsi="Arial" w:cs="Arial"/>
        </w:rPr>
        <w:t>webpage</w:t>
      </w:r>
      <w:r w:rsidR="00EE1E06">
        <w:rPr>
          <w:rFonts w:ascii="Arial" w:hAnsi="Arial" w:cs="Arial"/>
        </w:rPr>
        <w:t>s</w:t>
      </w:r>
      <w:r>
        <w:rPr>
          <w:rFonts w:ascii="Arial" w:hAnsi="Arial" w:cs="Arial"/>
        </w:rPr>
        <w:t xml:space="preserve">; </w:t>
      </w:r>
      <w:proofErr w:type="spellStart"/>
      <w:r w:rsidRPr="00565D8B">
        <w:rPr>
          <w:rFonts w:ascii="Arial" w:hAnsi="Arial" w:cs="Arial"/>
          <w:i/>
        </w:rPr>
        <w:t>myStudent</w:t>
      </w:r>
      <w:proofErr w:type="spellEnd"/>
      <w:r>
        <w:rPr>
          <w:rFonts w:ascii="Arial" w:hAnsi="Arial" w:cs="Arial"/>
        </w:rPr>
        <w:t xml:space="preserve"> information system; </w:t>
      </w:r>
      <w:proofErr w:type="spellStart"/>
      <w:r w:rsidRPr="00565D8B">
        <w:rPr>
          <w:rFonts w:ascii="Arial" w:hAnsi="Arial" w:cs="Arial"/>
          <w:i/>
        </w:rPr>
        <w:t>myLearning</w:t>
      </w:r>
      <w:proofErr w:type="spellEnd"/>
      <w:r>
        <w:rPr>
          <w:rFonts w:ascii="Arial" w:hAnsi="Arial" w:cs="Arial"/>
        </w:rPr>
        <w:t xml:space="preserve"> blended coursework and resource repository; auto-dialer telephoning system; email communications system; print resources; and on-site presentations. All resources have English as their principal language. Online resources that are web-based can be toggled to other languages where hosting the Google Translate toolbar. </w:t>
      </w:r>
    </w:p>
    <w:p w14:paraId="3ED96262" w14:textId="5E7520D5" w:rsidR="00544424" w:rsidRDefault="00E80499" w:rsidP="00544424">
      <w:pPr>
        <w:pStyle w:val="ListParagraph"/>
        <w:numPr>
          <w:ilvl w:val="0"/>
          <w:numId w:val="14"/>
        </w:numPr>
        <w:spacing w:after="120"/>
        <w:contextualSpacing w:val="0"/>
        <w:rPr>
          <w:rFonts w:ascii="Arial" w:hAnsi="Arial" w:cs="Arial"/>
        </w:rPr>
      </w:pPr>
      <w:r>
        <w:rPr>
          <w:rFonts w:ascii="Arial" w:hAnsi="Arial" w:cs="Arial"/>
        </w:rPr>
        <w:lastRenderedPageBreak/>
        <w:t xml:space="preserve">IB Core (CAS, TOK, EE) elements are housed in </w:t>
      </w:r>
      <w:proofErr w:type="spellStart"/>
      <w:r w:rsidRPr="00EE1E06">
        <w:rPr>
          <w:rFonts w:ascii="Arial" w:hAnsi="Arial" w:cs="Arial"/>
          <w:i/>
          <w:iCs/>
        </w:rPr>
        <w:t>ManageBac</w:t>
      </w:r>
      <w:proofErr w:type="spellEnd"/>
      <w:r>
        <w:rPr>
          <w:rFonts w:ascii="Arial" w:hAnsi="Arial" w:cs="Arial"/>
        </w:rPr>
        <w:t xml:space="preserve">. Each DP student shall receive student access and a corresponding parent/guardian log in to view the student account. </w:t>
      </w:r>
      <w:proofErr w:type="spellStart"/>
      <w:r w:rsidRPr="00EE1E06">
        <w:rPr>
          <w:rFonts w:ascii="Arial" w:hAnsi="Arial" w:cs="Arial"/>
          <w:i/>
          <w:iCs/>
        </w:rPr>
        <w:t>ManageBac</w:t>
      </w:r>
      <w:proofErr w:type="spellEnd"/>
      <w:r>
        <w:rPr>
          <w:rFonts w:ascii="Arial" w:hAnsi="Arial" w:cs="Arial"/>
        </w:rPr>
        <w:t xml:space="preserve"> is set to English and is a web-based or app accessible resource.</w:t>
      </w:r>
      <w:r w:rsidR="00544424">
        <w:rPr>
          <w:rFonts w:ascii="Arial" w:hAnsi="Arial" w:cs="Arial"/>
        </w:rPr>
        <w:t xml:space="preserve"> </w:t>
      </w:r>
    </w:p>
    <w:p w14:paraId="4E79739B" w14:textId="7FB4E28B" w:rsidR="00E80499" w:rsidRDefault="00E80499" w:rsidP="00544424">
      <w:pPr>
        <w:pStyle w:val="ListParagraph"/>
        <w:numPr>
          <w:ilvl w:val="0"/>
          <w:numId w:val="14"/>
        </w:numPr>
        <w:spacing w:after="120"/>
        <w:contextualSpacing w:val="0"/>
        <w:rPr>
          <w:rFonts w:ascii="Arial" w:hAnsi="Arial" w:cs="Arial"/>
        </w:rPr>
      </w:pPr>
      <w:r>
        <w:rPr>
          <w:rFonts w:ascii="Arial" w:hAnsi="Arial" w:cs="Arial"/>
        </w:rPr>
        <w:t xml:space="preserve">As per Florida Statute, where feasible, </w:t>
      </w:r>
      <w:r w:rsidR="0088401B">
        <w:rPr>
          <w:rFonts w:ascii="Arial" w:hAnsi="Arial" w:cs="Arial"/>
        </w:rPr>
        <w:t xml:space="preserve">essential </w:t>
      </w:r>
      <w:r>
        <w:rPr>
          <w:rFonts w:ascii="Arial" w:hAnsi="Arial" w:cs="Arial"/>
        </w:rPr>
        <w:t>communication in a family’s heritage language is provided. Largely, this is Spanish, though some communications are produced in other highly represented languages.</w:t>
      </w:r>
    </w:p>
    <w:p w14:paraId="5E559FA4" w14:textId="77777777" w:rsidR="005F1283" w:rsidRDefault="005F1283" w:rsidP="00FA1321">
      <w:pPr>
        <w:rPr>
          <w:rFonts w:ascii="Arial" w:hAnsi="Arial" w:cs="Arial"/>
        </w:rPr>
      </w:pPr>
    </w:p>
    <w:p w14:paraId="15D76427" w14:textId="67F1C2AA" w:rsidR="00FA1321" w:rsidRDefault="00544424" w:rsidP="00FA1321">
      <w:pPr>
        <w:rPr>
          <w:rFonts w:ascii="Arial" w:hAnsi="Arial" w:cs="Arial"/>
          <w:b/>
        </w:rPr>
      </w:pPr>
      <w:r>
        <w:rPr>
          <w:rFonts w:ascii="Arial" w:hAnsi="Arial" w:cs="Arial"/>
          <w:b/>
        </w:rPr>
        <w:t>Language of Instruction and Assessment – Groups 1, 3, 4, 5, 6</w:t>
      </w:r>
    </w:p>
    <w:p w14:paraId="02AF40E7" w14:textId="77777777" w:rsidR="00170619" w:rsidRPr="00FA1321" w:rsidRDefault="00170619" w:rsidP="00FA1321">
      <w:pPr>
        <w:rPr>
          <w:rFonts w:ascii="Arial" w:hAnsi="Arial" w:cs="Arial"/>
          <w:b/>
        </w:rPr>
      </w:pPr>
    </w:p>
    <w:p w14:paraId="24946F4C" w14:textId="7453C5FD" w:rsidR="003B3273" w:rsidRDefault="00987B2B" w:rsidP="00170619">
      <w:pPr>
        <w:pStyle w:val="ListParagraph"/>
        <w:numPr>
          <w:ilvl w:val="0"/>
          <w:numId w:val="14"/>
        </w:numPr>
        <w:spacing w:after="120"/>
        <w:contextualSpacing w:val="0"/>
        <w:rPr>
          <w:rFonts w:ascii="Arial" w:hAnsi="Arial" w:cs="Arial"/>
        </w:rPr>
      </w:pPr>
      <w:r>
        <w:rPr>
          <w:rFonts w:ascii="Arial" w:hAnsi="Arial" w:cs="Arial"/>
        </w:rPr>
        <w:t xml:space="preserve">The language of instruction and assessment for Group 1, 3, 4, 5, and 6 subjects is English. Students are registered as such at the start of each session on </w:t>
      </w:r>
      <w:r w:rsidRPr="00EE1E06">
        <w:rPr>
          <w:rFonts w:ascii="Arial" w:hAnsi="Arial" w:cs="Arial"/>
          <w:i/>
          <w:iCs/>
        </w:rPr>
        <w:t>IBIS</w:t>
      </w:r>
      <w:r>
        <w:rPr>
          <w:rFonts w:ascii="Arial" w:hAnsi="Arial" w:cs="Arial"/>
        </w:rPr>
        <w:t>.</w:t>
      </w:r>
    </w:p>
    <w:p w14:paraId="0B16D54D" w14:textId="0A83AD32" w:rsidR="00170619" w:rsidRDefault="00A46FA0" w:rsidP="00170619">
      <w:pPr>
        <w:pStyle w:val="ListParagraph"/>
        <w:numPr>
          <w:ilvl w:val="0"/>
          <w:numId w:val="14"/>
        </w:numPr>
        <w:spacing w:after="120"/>
        <w:contextualSpacing w:val="0"/>
        <w:rPr>
          <w:rFonts w:ascii="Arial" w:hAnsi="Arial" w:cs="Arial"/>
        </w:rPr>
      </w:pPr>
      <w:r>
        <w:rPr>
          <w:rFonts w:ascii="Arial" w:hAnsi="Arial" w:cs="Arial"/>
        </w:rPr>
        <w:t>Textbooks and other instructional materials shall be provided in English. If publishers provide language support resources in other languages, teachers will make these available to those students who may need these. This may be viewed as a means to enhancing the student’s use of the family’s heritage language. However, the goal shall be for the student to build the capacity to learn and produce demonstrations of learning in English.</w:t>
      </w:r>
    </w:p>
    <w:p w14:paraId="14B855C2" w14:textId="77777777" w:rsidR="00544424" w:rsidRDefault="00544424" w:rsidP="00544424">
      <w:pPr>
        <w:rPr>
          <w:rFonts w:ascii="Arial" w:hAnsi="Arial" w:cs="Arial"/>
        </w:rPr>
      </w:pPr>
    </w:p>
    <w:p w14:paraId="7EBEBE1A" w14:textId="765F4F65" w:rsidR="00544424" w:rsidRDefault="00544424" w:rsidP="00544424">
      <w:pPr>
        <w:rPr>
          <w:rFonts w:ascii="Arial" w:hAnsi="Arial" w:cs="Arial"/>
          <w:b/>
        </w:rPr>
      </w:pPr>
      <w:r>
        <w:rPr>
          <w:rFonts w:ascii="Arial" w:hAnsi="Arial" w:cs="Arial"/>
          <w:b/>
        </w:rPr>
        <w:t>Language Acquisition – Group 2</w:t>
      </w:r>
    </w:p>
    <w:p w14:paraId="768FE859" w14:textId="77777777" w:rsidR="00544424" w:rsidRPr="00FA1321" w:rsidRDefault="00544424" w:rsidP="00544424">
      <w:pPr>
        <w:rPr>
          <w:rFonts w:ascii="Arial" w:hAnsi="Arial" w:cs="Arial"/>
          <w:b/>
        </w:rPr>
      </w:pPr>
    </w:p>
    <w:p w14:paraId="498AA135" w14:textId="371F1BBD" w:rsidR="004D5526" w:rsidRDefault="004D5526" w:rsidP="00544424">
      <w:pPr>
        <w:pStyle w:val="ListParagraph"/>
        <w:numPr>
          <w:ilvl w:val="0"/>
          <w:numId w:val="14"/>
        </w:numPr>
        <w:spacing w:after="120"/>
        <w:contextualSpacing w:val="0"/>
        <w:rPr>
          <w:rFonts w:ascii="Arial" w:hAnsi="Arial" w:cs="Arial"/>
        </w:rPr>
      </w:pPr>
      <w:r>
        <w:rPr>
          <w:rFonts w:ascii="Arial" w:hAnsi="Arial" w:cs="Arial"/>
        </w:rPr>
        <w:t xml:space="preserve">Currently, the Group 2 Language B for the Land O’ Lakes High School International Baccalaureate Diploma </w:t>
      </w:r>
      <w:proofErr w:type="spellStart"/>
      <w:r>
        <w:rPr>
          <w:rFonts w:ascii="Arial" w:hAnsi="Arial" w:cs="Arial"/>
        </w:rPr>
        <w:t>Programme</w:t>
      </w:r>
      <w:proofErr w:type="spellEnd"/>
      <w:r>
        <w:rPr>
          <w:rFonts w:ascii="Arial" w:hAnsi="Arial" w:cs="Arial"/>
        </w:rPr>
        <w:t xml:space="preserve"> is Spanish</w:t>
      </w:r>
      <w:r w:rsidR="00EE1E06">
        <w:rPr>
          <w:rFonts w:ascii="Arial" w:hAnsi="Arial" w:cs="Arial"/>
        </w:rPr>
        <w:t xml:space="preserve"> and French</w:t>
      </w:r>
      <w:r>
        <w:rPr>
          <w:rFonts w:ascii="Arial" w:hAnsi="Arial" w:cs="Arial"/>
        </w:rPr>
        <w:t>.</w:t>
      </w:r>
    </w:p>
    <w:p w14:paraId="4890CCF7" w14:textId="175103E9" w:rsidR="00544424" w:rsidRDefault="004D5526" w:rsidP="00544424">
      <w:pPr>
        <w:pStyle w:val="ListParagraph"/>
        <w:numPr>
          <w:ilvl w:val="0"/>
          <w:numId w:val="14"/>
        </w:numPr>
        <w:spacing w:after="120"/>
        <w:contextualSpacing w:val="0"/>
        <w:rPr>
          <w:rFonts w:ascii="Arial" w:hAnsi="Arial" w:cs="Arial"/>
        </w:rPr>
      </w:pPr>
      <w:r>
        <w:rPr>
          <w:rFonts w:ascii="Arial" w:hAnsi="Arial" w:cs="Arial"/>
        </w:rPr>
        <w:t xml:space="preserve">The school </w:t>
      </w:r>
      <w:r w:rsidR="00EE1E06">
        <w:rPr>
          <w:rFonts w:ascii="Arial" w:hAnsi="Arial" w:cs="Arial"/>
        </w:rPr>
        <w:t>recognizes the importance of choice in language acquisition, and is committed to providing multiple pathways for students</w:t>
      </w:r>
      <w:r>
        <w:rPr>
          <w:rFonts w:ascii="Arial" w:hAnsi="Arial" w:cs="Arial"/>
        </w:rPr>
        <w:t>.</w:t>
      </w:r>
      <w:r w:rsidR="00544424">
        <w:rPr>
          <w:rFonts w:ascii="Arial" w:hAnsi="Arial" w:cs="Arial"/>
        </w:rPr>
        <w:t xml:space="preserve"> </w:t>
      </w:r>
    </w:p>
    <w:p w14:paraId="5574980D" w14:textId="77777777" w:rsidR="004D5526" w:rsidRPr="004D5526" w:rsidRDefault="004D5526" w:rsidP="004D5526">
      <w:pPr>
        <w:pStyle w:val="ListParagraph"/>
        <w:numPr>
          <w:ilvl w:val="0"/>
          <w:numId w:val="14"/>
        </w:numPr>
        <w:spacing w:after="120"/>
        <w:contextualSpacing w:val="0"/>
        <w:rPr>
          <w:rFonts w:ascii="Arial" w:hAnsi="Arial" w:cs="Arial"/>
        </w:rPr>
      </w:pPr>
      <w:r>
        <w:rPr>
          <w:rFonts w:ascii="Arial" w:hAnsi="Arial" w:cs="Arial"/>
        </w:rPr>
        <w:t xml:space="preserve">IB students shall study a Group 2 Language B for two years in the diploma years preceded by two years of the same language in the feeder program. </w:t>
      </w:r>
    </w:p>
    <w:p w14:paraId="4027E478" w14:textId="3F77EC10" w:rsidR="004D5526" w:rsidRDefault="004D5526" w:rsidP="00544424">
      <w:pPr>
        <w:pStyle w:val="ListParagraph"/>
        <w:numPr>
          <w:ilvl w:val="0"/>
          <w:numId w:val="14"/>
        </w:numPr>
        <w:spacing w:after="120"/>
        <w:contextualSpacing w:val="0"/>
        <w:rPr>
          <w:rFonts w:ascii="Arial" w:hAnsi="Arial" w:cs="Arial"/>
        </w:rPr>
      </w:pPr>
      <w:r>
        <w:rPr>
          <w:rFonts w:ascii="Arial" w:hAnsi="Arial" w:cs="Arial"/>
        </w:rPr>
        <w:t>Students who have studied Spanish prior to entering Land O’ Lakes High School will be placed into a course commensurate with their proficiency level.</w:t>
      </w:r>
    </w:p>
    <w:p w14:paraId="03073166" w14:textId="34FEE3FD" w:rsidR="004D5526" w:rsidRDefault="004D5526" w:rsidP="00544424">
      <w:pPr>
        <w:pStyle w:val="ListParagraph"/>
        <w:numPr>
          <w:ilvl w:val="0"/>
          <w:numId w:val="14"/>
        </w:numPr>
        <w:spacing w:after="120"/>
        <w:contextualSpacing w:val="0"/>
        <w:rPr>
          <w:rFonts w:ascii="Arial" w:hAnsi="Arial" w:cs="Arial"/>
        </w:rPr>
      </w:pPr>
      <w:r>
        <w:rPr>
          <w:rFonts w:ascii="Arial" w:hAnsi="Arial" w:cs="Arial"/>
        </w:rPr>
        <w:t xml:space="preserve">Students who complete four consecutive years of high school Spanish shall be registered for Spanish B SL </w:t>
      </w:r>
      <w:r w:rsidR="00EE1E06">
        <w:rPr>
          <w:rFonts w:ascii="Arial" w:hAnsi="Arial" w:cs="Arial"/>
        </w:rPr>
        <w:t xml:space="preserve">or HL </w:t>
      </w:r>
      <w:r>
        <w:rPr>
          <w:rFonts w:ascii="Arial" w:hAnsi="Arial" w:cs="Arial"/>
        </w:rPr>
        <w:t>in the second diploma year</w:t>
      </w:r>
      <w:r w:rsidR="00E7170C">
        <w:rPr>
          <w:rFonts w:ascii="Arial" w:hAnsi="Arial" w:cs="Arial"/>
        </w:rPr>
        <w:t>, depending on their level of proficiency</w:t>
      </w:r>
      <w:r>
        <w:rPr>
          <w:rFonts w:ascii="Arial" w:hAnsi="Arial" w:cs="Arial"/>
        </w:rPr>
        <w:t>.</w:t>
      </w:r>
    </w:p>
    <w:p w14:paraId="317D23AC" w14:textId="3B55A4BC" w:rsidR="00E7170C" w:rsidRDefault="00E7170C" w:rsidP="00544424">
      <w:pPr>
        <w:pStyle w:val="ListParagraph"/>
        <w:numPr>
          <w:ilvl w:val="0"/>
          <w:numId w:val="14"/>
        </w:numPr>
        <w:spacing w:after="120"/>
        <w:contextualSpacing w:val="0"/>
        <w:rPr>
          <w:rFonts w:ascii="Arial" w:hAnsi="Arial" w:cs="Arial"/>
        </w:rPr>
      </w:pPr>
      <w:r>
        <w:rPr>
          <w:rFonts w:ascii="Arial" w:hAnsi="Arial" w:cs="Arial"/>
        </w:rPr>
        <w:t>Students who complete four consecutive years of high school French shall be registered for French B SL in the second diploma year. In subsequent years, students will have the opportunity to register for either French B SL or HL, depending on their level of proficiency.</w:t>
      </w:r>
    </w:p>
    <w:p w14:paraId="6AEA9507" w14:textId="75B0FB92" w:rsidR="004D5526" w:rsidRDefault="004D5526" w:rsidP="004D5526">
      <w:pPr>
        <w:pStyle w:val="ListParagraph"/>
        <w:numPr>
          <w:ilvl w:val="0"/>
          <w:numId w:val="14"/>
        </w:numPr>
        <w:spacing w:after="120"/>
        <w:contextualSpacing w:val="0"/>
        <w:rPr>
          <w:rFonts w:ascii="Arial" w:hAnsi="Arial" w:cs="Arial"/>
        </w:rPr>
      </w:pPr>
      <w:r>
        <w:rPr>
          <w:rFonts w:ascii="Arial" w:hAnsi="Arial" w:cs="Arial"/>
        </w:rPr>
        <w:t>In all cases of deciding between SL and HL, the students and teachers will confer regarding recommendation.</w:t>
      </w:r>
    </w:p>
    <w:p w14:paraId="446424C1" w14:textId="55456D2F" w:rsidR="004D5526" w:rsidRDefault="004D5526" w:rsidP="004D5526">
      <w:pPr>
        <w:pStyle w:val="ListParagraph"/>
        <w:numPr>
          <w:ilvl w:val="0"/>
          <w:numId w:val="14"/>
        </w:numPr>
        <w:spacing w:after="120"/>
        <w:contextualSpacing w:val="0"/>
        <w:rPr>
          <w:rFonts w:ascii="Arial" w:hAnsi="Arial" w:cs="Arial"/>
        </w:rPr>
      </w:pPr>
      <w:r>
        <w:rPr>
          <w:rFonts w:ascii="Arial" w:hAnsi="Arial" w:cs="Arial"/>
        </w:rPr>
        <w:t>In rare instances, students unable to have sufficient years of study in</w:t>
      </w:r>
      <w:r w:rsidR="00E7170C">
        <w:rPr>
          <w:rFonts w:ascii="Arial" w:hAnsi="Arial" w:cs="Arial"/>
        </w:rPr>
        <w:t xml:space="preserve"> our Language</w:t>
      </w:r>
      <w:r>
        <w:rPr>
          <w:rFonts w:ascii="Arial" w:hAnsi="Arial" w:cs="Arial"/>
        </w:rPr>
        <w:t xml:space="preserve"> B</w:t>
      </w:r>
      <w:r w:rsidR="00E7170C">
        <w:rPr>
          <w:rFonts w:ascii="Arial" w:hAnsi="Arial" w:cs="Arial"/>
        </w:rPr>
        <w:t xml:space="preserve"> offerings</w:t>
      </w:r>
      <w:r>
        <w:rPr>
          <w:rFonts w:ascii="Arial" w:hAnsi="Arial" w:cs="Arial"/>
        </w:rPr>
        <w:t xml:space="preserve"> will be registered for </w:t>
      </w:r>
      <w:r w:rsidR="00E7170C">
        <w:rPr>
          <w:rFonts w:ascii="Arial" w:hAnsi="Arial" w:cs="Arial"/>
        </w:rPr>
        <w:t>Language B</w:t>
      </w:r>
      <w:r>
        <w:rPr>
          <w:rFonts w:ascii="Arial" w:hAnsi="Arial" w:cs="Arial"/>
        </w:rPr>
        <w:t xml:space="preserve"> ab initio. Examples of this are when a student enters first diploma year having never studied</w:t>
      </w:r>
      <w:r w:rsidR="00E7170C">
        <w:rPr>
          <w:rFonts w:ascii="Arial" w:hAnsi="Arial" w:cs="Arial"/>
        </w:rPr>
        <w:t xml:space="preserve"> one of our world languages</w:t>
      </w:r>
      <w:r>
        <w:rPr>
          <w:rFonts w:ascii="Arial" w:hAnsi="Arial" w:cs="Arial"/>
        </w:rPr>
        <w:t xml:space="preserve">. No </w:t>
      </w:r>
      <w:r>
        <w:rPr>
          <w:rFonts w:ascii="Arial" w:hAnsi="Arial" w:cs="Arial"/>
        </w:rPr>
        <w:lastRenderedPageBreak/>
        <w:t xml:space="preserve">student who has articulated through to the Diploma </w:t>
      </w:r>
      <w:proofErr w:type="spellStart"/>
      <w:r>
        <w:rPr>
          <w:rFonts w:ascii="Arial" w:hAnsi="Arial" w:cs="Arial"/>
        </w:rPr>
        <w:t>Programme</w:t>
      </w:r>
      <w:proofErr w:type="spellEnd"/>
      <w:r>
        <w:rPr>
          <w:rFonts w:ascii="Arial" w:hAnsi="Arial" w:cs="Arial"/>
        </w:rPr>
        <w:t xml:space="preserve"> from the feeder program shall be registered for</w:t>
      </w:r>
      <w:r w:rsidR="00D566B5">
        <w:rPr>
          <w:rFonts w:ascii="Arial" w:hAnsi="Arial" w:cs="Arial"/>
        </w:rPr>
        <w:t xml:space="preserve"> Language B</w:t>
      </w:r>
      <w:r w:rsidR="00350754">
        <w:rPr>
          <w:rFonts w:ascii="Arial" w:hAnsi="Arial" w:cs="Arial"/>
        </w:rPr>
        <w:t xml:space="preserve"> </w:t>
      </w:r>
      <w:r>
        <w:rPr>
          <w:rFonts w:ascii="Arial" w:hAnsi="Arial" w:cs="Arial"/>
        </w:rPr>
        <w:t>ab initio.</w:t>
      </w:r>
    </w:p>
    <w:p w14:paraId="10B7E19B" w14:textId="77777777" w:rsidR="00A46FA0" w:rsidRDefault="00A46FA0" w:rsidP="00A46FA0">
      <w:pPr>
        <w:rPr>
          <w:rFonts w:ascii="Arial" w:hAnsi="Arial" w:cs="Arial"/>
        </w:rPr>
      </w:pPr>
    </w:p>
    <w:p w14:paraId="7956A4A4" w14:textId="5DAFC4A3" w:rsidR="00A46FA0" w:rsidRDefault="0080070D" w:rsidP="00A46FA0">
      <w:pPr>
        <w:rPr>
          <w:rFonts w:ascii="Arial" w:hAnsi="Arial" w:cs="Arial"/>
          <w:b/>
        </w:rPr>
      </w:pPr>
      <w:r>
        <w:rPr>
          <w:rFonts w:ascii="Arial" w:hAnsi="Arial" w:cs="Arial"/>
          <w:b/>
        </w:rPr>
        <w:t xml:space="preserve">English Language Arts State </w:t>
      </w:r>
      <w:r w:rsidR="00A46FA0">
        <w:rPr>
          <w:rFonts w:ascii="Arial" w:hAnsi="Arial" w:cs="Arial"/>
          <w:b/>
        </w:rPr>
        <w:t xml:space="preserve">Assessment </w:t>
      </w:r>
      <w:r>
        <w:rPr>
          <w:rFonts w:ascii="Arial" w:hAnsi="Arial" w:cs="Arial"/>
          <w:b/>
        </w:rPr>
        <w:t>and</w:t>
      </w:r>
      <w:r w:rsidR="00A46FA0">
        <w:rPr>
          <w:rFonts w:ascii="Arial" w:hAnsi="Arial" w:cs="Arial"/>
          <w:b/>
        </w:rPr>
        <w:t xml:space="preserve"> </w:t>
      </w:r>
      <w:r>
        <w:rPr>
          <w:rFonts w:ascii="Arial" w:hAnsi="Arial" w:cs="Arial"/>
          <w:b/>
        </w:rPr>
        <w:t>Florida</w:t>
      </w:r>
      <w:r w:rsidR="00A46FA0">
        <w:rPr>
          <w:rFonts w:ascii="Arial" w:hAnsi="Arial" w:cs="Arial"/>
          <w:b/>
        </w:rPr>
        <w:t xml:space="preserve"> Graduation Requirements</w:t>
      </w:r>
    </w:p>
    <w:p w14:paraId="0BF7144D" w14:textId="77777777" w:rsidR="00A46FA0" w:rsidRPr="00FA1321" w:rsidRDefault="00A46FA0" w:rsidP="00A46FA0">
      <w:pPr>
        <w:rPr>
          <w:rFonts w:ascii="Arial" w:hAnsi="Arial" w:cs="Arial"/>
          <w:b/>
        </w:rPr>
      </w:pPr>
    </w:p>
    <w:p w14:paraId="20D29708" w14:textId="0F1BE949" w:rsidR="00A46FA0" w:rsidRDefault="00A46FA0" w:rsidP="00A46FA0">
      <w:pPr>
        <w:pStyle w:val="ListParagraph"/>
        <w:numPr>
          <w:ilvl w:val="0"/>
          <w:numId w:val="14"/>
        </w:numPr>
        <w:spacing w:after="120"/>
        <w:contextualSpacing w:val="0"/>
        <w:rPr>
          <w:rFonts w:ascii="Arial" w:hAnsi="Arial" w:cs="Arial"/>
        </w:rPr>
      </w:pPr>
      <w:r>
        <w:rPr>
          <w:rFonts w:ascii="Arial" w:hAnsi="Arial" w:cs="Arial"/>
        </w:rPr>
        <w:t xml:space="preserve">In order to meet </w:t>
      </w:r>
      <w:r w:rsidR="00D566B5">
        <w:rPr>
          <w:rFonts w:ascii="Arial" w:hAnsi="Arial" w:cs="Arial"/>
        </w:rPr>
        <w:t xml:space="preserve">Florida </w:t>
      </w:r>
      <w:r>
        <w:rPr>
          <w:rFonts w:ascii="Arial" w:hAnsi="Arial" w:cs="Arial"/>
        </w:rPr>
        <w:t xml:space="preserve">graduation requirements, students shall be assessed </w:t>
      </w:r>
      <w:r w:rsidR="00077D25">
        <w:rPr>
          <w:rFonts w:ascii="Arial" w:hAnsi="Arial" w:cs="Arial"/>
        </w:rPr>
        <w:t>in English Language Arts and must earn a passing score</w:t>
      </w:r>
      <w:r w:rsidR="00D566B5">
        <w:rPr>
          <w:rFonts w:ascii="Arial" w:hAnsi="Arial" w:cs="Arial"/>
        </w:rPr>
        <w:t>,</w:t>
      </w:r>
      <w:r w:rsidR="00077D25">
        <w:rPr>
          <w:rFonts w:ascii="Arial" w:hAnsi="Arial" w:cs="Arial"/>
        </w:rPr>
        <w:t xml:space="preserve"> which is determined by the state</w:t>
      </w:r>
      <w:r>
        <w:rPr>
          <w:rFonts w:ascii="Arial" w:hAnsi="Arial" w:cs="Arial"/>
        </w:rPr>
        <w:t>.</w:t>
      </w:r>
      <w:r w:rsidR="00077D25">
        <w:rPr>
          <w:rFonts w:ascii="Arial" w:hAnsi="Arial" w:cs="Arial"/>
        </w:rPr>
        <w:t xml:space="preserve"> </w:t>
      </w:r>
    </w:p>
    <w:p w14:paraId="09B01FC2" w14:textId="789C60EC" w:rsidR="00077D25" w:rsidRDefault="00077D25" w:rsidP="00A46FA0">
      <w:pPr>
        <w:pStyle w:val="ListParagraph"/>
        <w:numPr>
          <w:ilvl w:val="0"/>
          <w:numId w:val="14"/>
        </w:numPr>
        <w:spacing w:after="120"/>
        <w:contextualSpacing w:val="0"/>
        <w:rPr>
          <w:rFonts w:ascii="Arial" w:hAnsi="Arial" w:cs="Arial"/>
        </w:rPr>
      </w:pPr>
      <w:r>
        <w:rPr>
          <w:rFonts w:ascii="Arial" w:hAnsi="Arial" w:cs="Arial"/>
        </w:rPr>
        <w:t>English Language Arts teachers receive in</w:t>
      </w:r>
      <w:r w:rsidR="00A403BC">
        <w:rPr>
          <w:rFonts w:ascii="Arial" w:hAnsi="Arial" w:cs="Arial"/>
        </w:rPr>
        <w:t>-</w:t>
      </w:r>
      <w:r>
        <w:rPr>
          <w:rFonts w:ascii="Arial" w:hAnsi="Arial" w:cs="Arial"/>
        </w:rPr>
        <w:t>services, workshops, and presentations each year to assist them with providing learning experiences that lend to students attaining the necessary achievement levels and beyond.</w:t>
      </w:r>
    </w:p>
    <w:p w14:paraId="49F8C534" w14:textId="6F564386" w:rsidR="00A46FA0" w:rsidRDefault="00077D25" w:rsidP="00A46FA0">
      <w:pPr>
        <w:pStyle w:val="ListParagraph"/>
        <w:numPr>
          <w:ilvl w:val="0"/>
          <w:numId w:val="14"/>
        </w:numPr>
        <w:spacing w:after="120"/>
        <w:contextualSpacing w:val="0"/>
        <w:rPr>
          <w:rFonts w:ascii="Arial" w:hAnsi="Arial" w:cs="Arial"/>
        </w:rPr>
      </w:pPr>
      <w:r>
        <w:rPr>
          <w:rFonts w:ascii="Arial" w:hAnsi="Arial" w:cs="Arial"/>
        </w:rPr>
        <w:t>IB students not meeting the proficiency level for passing the English Language Arts state assessment shall be afforded additional support through the</w:t>
      </w:r>
      <w:r w:rsidR="00D566B5">
        <w:rPr>
          <w:rFonts w:ascii="Arial" w:hAnsi="Arial" w:cs="Arial"/>
        </w:rPr>
        <w:t>ir</w:t>
      </w:r>
      <w:r>
        <w:rPr>
          <w:rFonts w:ascii="Arial" w:hAnsi="Arial" w:cs="Arial"/>
        </w:rPr>
        <w:t xml:space="preserve"> language arts class</w:t>
      </w:r>
      <w:r w:rsidR="00D566B5">
        <w:rPr>
          <w:rFonts w:ascii="Arial" w:hAnsi="Arial" w:cs="Arial"/>
        </w:rPr>
        <w:t>es</w:t>
      </w:r>
      <w:r w:rsidR="00A46FA0">
        <w:rPr>
          <w:rFonts w:ascii="Arial" w:hAnsi="Arial" w:cs="Arial"/>
        </w:rPr>
        <w:t>.</w:t>
      </w:r>
      <w:r>
        <w:rPr>
          <w:rFonts w:ascii="Arial" w:hAnsi="Arial" w:cs="Arial"/>
        </w:rPr>
        <w:t xml:space="preserve"> Students will have additional opportunities to sit for the examination until earning a passing score, or may demonstrate proficiency by earning a concordant</w:t>
      </w:r>
      <w:r w:rsidR="00D566B5">
        <w:rPr>
          <w:rFonts w:ascii="Arial" w:hAnsi="Arial" w:cs="Arial"/>
        </w:rPr>
        <w:t>/comparative</w:t>
      </w:r>
      <w:r>
        <w:rPr>
          <w:rFonts w:ascii="Arial" w:hAnsi="Arial" w:cs="Arial"/>
        </w:rPr>
        <w:t xml:space="preserve"> score on a state-approved instrument (e.g</w:t>
      </w:r>
      <w:r w:rsidR="00747707">
        <w:rPr>
          <w:rFonts w:ascii="Arial" w:hAnsi="Arial" w:cs="Arial"/>
        </w:rPr>
        <w:t>., ACT; SAT</w:t>
      </w:r>
      <w:r>
        <w:rPr>
          <w:rFonts w:ascii="Arial" w:hAnsi="Arial" w:cs="Arial"/>
        </w:rPr>
        <w:t>).</w:t>
      </w:r>
    </w:p>
    <w:p w14:paraId="1C0AE7D2" w14:textId="77777777" w:rsidR="00544424" w:rsidRDefault="00544424" w:rsidP="00544424">
      <w:pPr>
        <w:rPr>
          <w:rFonts w:ascii="Arial" w:hAnsi="Arial" w:cs="Arial"/>
        </w:rPr>
      </w:pPr>
    </w:p>
    <w:p w14:paraId="696C3329" w14:textId="580E32B5" w:rsidR="00544424" w:rsidRDefault="00544424" w:rsidP="00544424">
      <w:pPr>
        <w:rPr>
          <w:rFonts w:ascii="Arial" w:hAnsi="Arial" w:cs="Arial"/>
          <w:b/>
        </w:rPr>
      </w:pPr>
      <w:r>
        <w:rPr>
          <w:rFonts w:ascii="Arial" w:hAnsi="Arial" w:cs="Arial"/>
          <w:b/>
        </w:rPr>
        <w:t>Support for English Learners – Non-heritage English speakers</w:t>
      </w:r>
    </w:p>
    <w:p w14:paraId="76F39DDC" w14:textId="77777777" w:rsidR="00544424" w:rsidRPr="00FA1321" w:rsidRDefault="00544424" w:rsidP="00544424">
      <w:pPr>
        <w:rPr>
          <w:rFonts w:ascii="Arial" w:hAnsi="Arial" w:cs="Arial"/>
          <w:b/>
        </w:rPr>
      </w:pPr>
    </w:p>
    <w:p w14:paraId="7AFBE553" w14:textId="423A140B" w:rsidR="00544424" w:rsidRDefault="00595381" w:rsidP="00544424">
      <w:pPr>
        <w:pStyle w:val="ListParagraph"/>
        <w:numPr>
          <w:ilvl w:val="0"/>
          <w:numId w:val="14"/>
        </w:numPr>
        <w:spacing w:after="120"/>
        <w:contextualSpacing w:val="0"/>
        <w:rPr>
          <w:rFonts w:ascii="Arial" w:hAnsi="Arial" w:cs="Arial"/>
        </w:rPr>
      </w:pPr>
      <w:r>
        <w:rPr>
          <w:rFonts w:ascii="Arial" w:hAnsi="Arial" w:cs="Arial"/>
        </w:rPr>
        <w:t xml:space="preserve">In a manner emphasizing </w:t>
      </w:r>
      <w:r w:rsidR="001D127E">
        <w:rPr>
          <w:rFonts w:ascii="Arial" w:hAnsi="Arial" w:cs="Arial"/>
        </w:rPr>
        <w:t xml:space="preserve">value for </w:t>
      </w:r>
      <w:r w:rsidRPr="001D127E">
        <w:rPr>
          <w:rFonts w:ascii="Arial" w:hAnsi="Arial" w:cs="Arial"/>
          <w:i/>
        </w:rPr>
        <w:t>IB Learner Profile</w:t>
      </w:r>
      <w:r>
        <w:rPr>
          <w:rFonts w:ascii="Arial" w:hAnsi="Arial" w:cs="Arial"/>
        </w:rPr>
        <w:t xml:space="preserve"> attributes</w:t>
      </w:r>
      <w:r w:rsidR="001D127E">
        <w:rPr>
          <w:rFonts w:ascii="Arial" w:hAnsi="Arial" w:cs="Arial"/>
        </w:rPr>
        <w:t>,</w:t>
      </w:r>
      <w:r>
        <w:rPr>
          <w:rFonts w:ascii="Arial" w:hAnsi="Arial" w:cs="Arial"/>
        </w:rPr>
        <w:t xml:space="preserve"> </w:t>
      </w:r>
      <w:r w:rsidR="001D127E">
        <w:rPr>
          <w:rFonts w:ascii="Arial" w:hAnsi="Arial" w:cs="Arial"/>
        </w:rPr>
        <w:t>t</w:t>
      </w:r>
      <w:r>
        <w:rPr>
          <w:rFonts w:ascii="Arial" w:hAnsi="Arial" w:cs="Arial"/>
        </w:rPr>
        <w:t xml:space="preserve">he linguistic </w:t>
      </w:r>
      <w:r w:rsidR="001D127E">
        <w:rPr>
          <w:rFonts w:ascii="Arial" w:hAnsi="Arial" w:cs="Arial"/>
        </w:rPr>
        <w:t xml:space="preserve">and cultural </w:t>
      </w:r>
      <w:r>
        <w:rPr>
          <w:rFonts w:ascii="Arial" w:hAnsi="Arial" w:cs="Arial"/>
        </w:rPr>
        <w:t>heritage of all students</w:t>
      </w:r>
      <w:r w:rsidR="001D127E">
        <w:rPr>
          <w:rFonts w:ascii="Arial" w:hAnsi="Arial" w:cs="Arial"/>
        </w:rPr>
        <w:t xml:space="preserve"> and staff</w:t>
      </w:r>
      <w:r>
        <w:rPr>
          <w:rFonts w:ascii="Arial" w:hAnsi="Arial" w:cs="Arial"/>
        </w:rPr>
        <w:t xml:space="preserve"> shall be respected</w:t>
      </w:r>
      <w:r w:rsidR="001D127E">
        <w:rPr>
          <w:rFonts w:ascii="Arial" w:hAnsi="Arial" w:cs="Arial"/>
        </w:rPr>
        <w:t>.</w:t>
      </w:r>
      <w:r>
        <w:rPr>
          <w:rFonts w:ascii="Arial" w:hAnsi="Arial" w:cs="Arial"/>
        </w:rPr>
        <w:t xml:space="preserve"> </w:t>
      </w:r>
    </w:p>
    <w:p w14:paraId="6174B7B1" w14:textId="77777777" w:rsidR="000A1967" w:rsidRDefault="000A1967" w:rsidP="000A1967">
      <w:pPr>
        <w:pStyle w:val="ListParagraph"/>
        <w:numPr>
          <w:ilvl w:val="0"/>
          <w:numId w:val="14"/>
        </w:numPr>
        <w:spacing w:after="120"/>
        <w:contextualSpacing w:val="0"/>
        <w:rPr>
          <w:rFonts w:ascii="Arial" w:hAnsi="Arial" w:cs="Arial"/>
        </w:rPr>
      </w:pPr>
      <w:r w:rsidRPr="00A85694">
        <w:rPr>
          <w:rFonts w:ascii="Arial" w:hAnsi="Arial" w:cs="Arial"/>
        </w:rPr>
        <w:t xml:space="preserve">Students whose heritage language is other than English </w:t>
      </w:r>
      <w:r>
        <w:rPr>
          <w:rFonts w:ascii="Arial" w:hAnsi="Arial" w:cs="Arial"/>
        </w:rPr>
        <w:t xml:space="preserve">or whose level of English language proficiency is less than fluent </w:t>
      </w:r>
      <w:r w:rsidRPr="00A85694">
        <w:rPr>
          <w:rFonts w:ascii="Arial" w:hAnsi="Arial" w:cs="Arial"/>
        </w:rPr>
        <w:t>shall receive equal access to the various curricular programs offered in Pasco County Schools. These include gifted and IB, among others.</w:t>
      </w:r>
      <w:r>
        <w:rPr>
          <w:rFonts w:ascii="Arial" w:hAnsi="Arial" w:cs="Arial"/>
        </w:rPr>
        <w:t xml:space="preserve"> </w:t>
      </w:r>
    </w:p>
    <w:p w14:paraId="1E65A04F" w14:textId="55B7EFE5" w:rsidR="000A1967" w:rsidRDefault="000A1967" w:rsidP="000A1967">
      <w:pPr>
        <w:pStyle w:val="ListParagraph"/>
        <w:numPr>
          <w:ilvl w:val="0"/>
          <w:numId w:val="14"/>
        </w:numPr>
        <w:spacing w:after="120"/>
        <w:contextualSpacing w:val="0"/>
        <w:rPr>
          <w:rFonts w:ascii="Arial" w:hAnsi="Arial" w:cs="Arial"/>
        </w:rPr>
      </w:pPr>
      <w:r>
        <w:rPr>
          <w:rFonts w:ascii="Arial" w:hAnsi="Arial" w:cs="Arial"/>
        </w:rPr>
        <w:t xml:space="preserve">English language proficiency shall not be a barrier to admission to the Land O’ Lakes High School International Baccalaureate Diploma </w:t>
      </w:r>
      <w:proofErr w:type="spellStart"/>
      <w:r>
        <w:rPr>
          <w:rFonts w:ascii="Arial" w:hAnsi="Arial" w:cs="Arial"/>
        </w:rPr>
        <w:t>Programme</w:t>
      </w:r>
      <w:proofErr w:type="spellEnd"/>
      <w:r>
        <w:rPr>
          <w:rFonts w:ascii="Arial" w:hAnsi="Arial" w:cs="Arial"/>
        </w:rPr>
        <w:t xml:space="preserve">. </w:t>
      </w:r>
    </w:p>
    <w:p w14:paraId="7ECE4BE8" w14:textId="6605C3DA" w:rsidR="000A1967" w:rsidRPr="000A1967" w:rsidRDefault="000A1967" w:rsidP="000A1967">
      <w:pPr>
        <w:pStyle w:val="ListParagraph"/>
        <w:numPr>
          <w:ilvl w:val="0"/>
          <w:numId w:val="14"/>
        </w:numPr>
        <w:spacing w:after="120"/>
        <w:contextualSpacing w:val="0"/>
        <w:rPr>
          <w:rFonts w:ascii="Arial" w:hAnsi="Arial" w:cs="Arial"/>
        </w:rPr>
      </w:pPr>
      <w:r>
        <w:rPr>
          <w:rFonts w:ascii="Arial" w:hAnsi="Arial" w:cs="Arial"/>
        </w:rPr>
        <w:t>The school seeks to expand participation by students of linguistic and cultural diversity and support their ability to attain high achievement levels leading to earning the IB Diploma.</w:t>
      </w:r>
    </w:p>
    <w:p w14:paraId="2C998A47" w14:textId="127C2BBD" w:rsidR="00544424" w:rsidRDefault="001D127E" w:rsidP="00544424">
      <w:pPr>
        <w:pStyle w:val="ListParagraph"/>
        <w:numPr>
          <w:ilvl w:val="0"/>
          <w:numId w:val="14"/>
        </w:numPr>
        <w:spacing w:after="120"/>
        <w:contextualSpacing w:val="0"/>
        <w:rPr>
          <w:rFonts w:ascii="Arial" w:hAnsi="Arial" w:cs="Arial"/>
        </w:rPr>
      </w:pPr>
      <w:r>
        <w:rPr>
          <w:rFonts w:ascii="Arial" w:hAnsi="Arial" w:cs="Arial"/>
        </w:rPr>
        <w:t>While English is the language of instruction (along with Spanish</w:t>
      </w:r>
      <w:r w:rsidR="008350A4">
        <w:rPr>
          <w:rFonts w:ascii="Arial" w:hAnsi="Arial" w:cs="Arial"/>
        </w:rPr>
        <w:t xml:space="preserve"> or French</w:t>
      </w:r>
      <w:r>
        <w:rPr>
          <w:rFonts w:ascii="Arial" w:hAnsi="Arial" w:cs="Arial"/>
        </w:rPr>
        <w:t xml:space="preserve"> in Group 2), Land O’ Lakes High School recognizes the important funds of knowledge brought by students and families from diverse cultures and as members of immigrant groups. </w:t>
      </w:r>
    </w:p>
    <w:p w14:paraId="64EA04AA" w14:textId="6535714F" w:rsidR="00EA075F" w:rsidRDefault="00A95983" w:rsidP="00544424">
      <w:pPr>
        <w:pStyle w:val="ListParagraph"/>
        <w:numPr>
          <w:ilvl w:val="0"/>
          <w:numId w:val="14"/>
        </w:numPr>
        <w:spacing w:after="120"/>
        <w:contextualSpacing w:val="0"/>
        <w:rPr>
          <w:rFonts w:ascii="Arial" w:hAnsi="Arial" w:cs="Arial"/>
        </w:rPr>
      </w:pPr>
      <w:r>
        <w:rPr>
          <w:rFonts w:ascii="Arial" w:hAnsi="Arial" w:cs="Arial"/>
        </w:rPr>
        <w:t xml:space="preserve">For students who are designated “LY,” English Learners, the school shall provide support services as required by State Statute and the board-approved Pasco County Schools English Language Learner Plan. As such, students shall be afforded the </w:t>
      </w:r>
      <w:r w:rsidR="00A5422B">
        <w:rPr>
          <w:rFonts w:ascii="Arial" w:hAnsi="Arial" w:cs="Arial"/>
        </w:rPr>
        <w:t xml:space="preserve">services that help them be successful learning English as a means towards attaining academic success. </w:t>
      </w:r>
    </w:p>
    <w:p w14:paraId="1579300F" w14:textId="24A7C491" w:rsidR="00A5422B" w:rsidRPr="002E75B7" w:rsidRDefault="00A5422B" w:rsidP="002E75B7">
      <w:pPr>
        <w:pStyle w:val="ListParagraph"/>
        <w:numPr>
          <w:ilvl w:val="0"/>
          <w:numId w:val="14"/>
        </w:numPr>
        <w:spacing w:after="120"/>
        <w:contextualSpacing w:val="0"/>
        <w:rPr>
          <w:rFonts w:ascii="Arial" w:hAnsi="Arial" w:cs="Arial"/>
        </w:rPr>
      </w:pPr>
      <w:r w:rsidRPr="0081068B">
        <w:rPr>
          <w:rFonts w:ascii="Arial" w:hAnsi="Arial" w:cs="Arial"/>
        </w:rPr>
        <w:t xml:space="preserve">Pasco County Schools’ ESOL services </w:t>
      </w:r>
      <w:r w:rsidR="00F04126" w:rsidRPr="0081068B">
        <w:rPr>
          <w:rFonts w:ascii="Arial" w:hAnsi="Arial" w:cs="Arial"/>
        </w:rPr>
        <w:t>may be referenced</w:t>
      </w:r>
      <w:r w:rsidR="002E75B7">
        <w:t xml:space="preserve"> </w:t>
      </w:r>
      <w:hyperlink r:id="rId8" w:history="1">
        <w:r w:rsidR="002E75B7" w:rsidRPr="002E75B7">
          <w:rPr>
            <w:rStyle w:val="Hyperlink"/>
            <w:rFonts w:ascii="Arial" w:hAnsi="Arial" w:cs="Arial"/>
          </w:rPr>
          <w:t>H</w:t>
        </w:r>
        <w:r w:rsidR="002E75B7" w:rsidRPr="002E75B7">
          <w:rPr>
            <w:rStyle w:val="Hyperlink"/>
            <w:rFonts w:ascii="Arial" w:hAnsi="Arial" w:cs="Arial"/>
          </w:rPr>
          <w:t>E</w:t>
        </w:r>
        <w:r w:rsidR="002E75B7" w:rsidRPr="002E75B7">
          <w:rPr>
            <w:rStyle w:val="Hyperlink"/>
            <w:rFonts w:ascii="Arial" w:hAnsi="Arial" w:cs="Arial"/>
          </w:rPr>
          <w:t>RE</w:t>
        </w:r>
      </w:hyperlink>
      <w:r w:rsidR="002E75B7" w:rsidRPr="002E75B7">
        <w:rPr>
          <w:rFonts w:ascii="Arial" w:hAnsi="Arial" w:cs="Arial"/>
        </w:rPr>
        <w:t xml:space="preserve"> </w:t>
      </w:r>
      <w:r w:rsidR="00F04126" w:rsidRPr="002E75B7">
        <w:rPr>
          <w:rFonts w:ascii="Arial" w:hAnsi="Arial" w:cs="Arial"/>
        </w:rPr>
        <w:t xml:space="preserve">and </w:t>
      </w:r>
      <w:r w:rsidRPr="002E75B7">
        <w:rPr>
          <w:rFonts w:ascii="Arial" w:hAnsi="Arial" w:cs="Arial"/>
        </w:rPr>
        <w:t xml:space="preserve">include: </w:t>
      </w:r>
    </w:p>
    <w:p w14:paraId="581A1F28" w14:textId="7D2A2C9A" w:rsidR="00A5422B" w:rsidRPr="00A85694" w:rsidRDefault="00A5422B" w:rsidP="00A5422B">
      <w:pPr>
        <w:pStyle w:val="ListParagraph"/>
        <w:numPr>
          <w:ilvl w:val="1"/>
          <w:numId w:val="14"/>
        </w:numPr>
        <w:spacing w:after="120"/>
        <w:contextualSpacing w:val="0"/>
        <w:rPr>
          <w:rFonts w:ascii="Arial" w:hAnsi="Arial" w:cs="Arial"/>
        </w:rPr>
      </w:pPr>
      <w:r w:rsidRPr="00A85694">
        <w:rPr>
          <w:rFonts w:ascii="Arial" w:hAnsi="Arial" w:cs="Arial"/>
        </w:rPr>
        <w:t xml:space="preserve">ESOL-trained classroom teachers who give instruction to students in a way to help them understand.  These teachers participate in special training workshops </w:t>
      </w:r>
      <w:r w:rsidRPr="00A85694">
        <w:rPr>
          <w:rFonts w:ascii="Arial" w:hAnsi="Arial" w:cs="Arial"/>
        </w:rPr>
        <w:lastRenderedPageBreak/>
        <w:t>that address appropriate strategies and accommodations for increasing English language development and proficiency, as well as content understanding</w:t>
      </w:r>
    </w:p>
    <w:p w14:paraId="55FDFF70" w14:textId="20AF9143" w:rsidR="00A5422B" w:rsidRPr="00A85694" w:rsidRDefault="00A5422B" w:rsidP="00A5422B">
      <w:pPr>
        <w:pStyle w:val="ListParagraph"/>
        <w:numPr>
          <w:ilvl w:val="1"/>
          <w:numId w:val="14"/>
        </w:numPr>
        <w:spacing w:after="120"/>
        <w:contextualSpacing w:val="0"/>
        <w:rPr>
          <w:rFonts w:ascii="Arial" w:hAnsi="Arial" w:cs="Arial"/>
        </w:rPr>
      </w:pPr>
      <w:r w:rsidRPr="00A85694">
        <w:rPr>
          <w:rFonts w:ascii="Arial" w:hAnsi="Arial" w:cs="Arial"/>
        </w:rPr>
        <w:t>ESOL Bilingual Instructional Assistants who support students and teachers at schools. IAs use the students’ heritage language to help them to learn in the classroom.</w:t>
      </w:r>
    </w:p>
    <w:p w14:paraId="736C1996" w14:textId="2FCCE868" w:rsidR="00A5422B" w:rsidRPr="00A85694" w:rsidRDefault="00A5422B" w:rsidP="00A5422B">
      <w:pPr>
        <w:pStyle w:val="ListParagraph"/>
        <w:numPr>
          <w:ilvl w:val="1"/>
          <w:numId w:val="14"/>
        </w:numPr>
        <w:spacing w:after="120"/>
        <w:contextualSpacing w:val="0"/>
        <w:rPr>
          <w:rFonts w:ascii="Arial" w:hAnsi="Arial" w:cs="Arial"/>
        </w:rPr>
      </w:pPr>
      <w:r w:rsidRPr="00A85694">
        <w:rPr>
          <w:rFonts w:ascii="Arial" w:hAnsi="Arial" w:cs="Arial"/>
        </w:rPr>
        <w:t>Compliance Resource Teachers who identify students eligible for ESOL services and keep schools in compliance with state and federal laws.</w:t>
      </w:r>
    </w:p>
    <w:p w14:paraId="195A99A4" w14:textId="7E111DCD" w:rsidR="00544424" w:rsidRDefault="00A5422B" w:rsidP="00544424">
      <w:pPr>
        <w:pStyle w:val="ListParagraph"/>
        <w:numPr>
          <w:ilvl w:val="1"/>
          <w:numId w:val="14"/>
        </w:numPr>
        <w:spacing w:after="120"/>
        <w:contextualSpacing w:val="0"/>
        <w:rPr>
          <w:rFonts w:ascii="Arial" w:hAnsi="Arial" w:cs="Arial"/>
        </w:rPr>
      </w:pPr>
      <w:r w:rsidRPr="00A85694">
        <w:rPr>
          <w:rFonts w:ascii="Arial" w:hAnsi="Arial" w:cs="Arial"/>
        </w:rPr>
        <w:t>ESOL Instructional Trainer Coaches who monitor students, advise and coach administrators, teachers, and ESOL instructional assistants, and keep schools in compliance with state and federal laws.</w:t>
      </w:r>
    </w:p>
    <w:p w14:paraId="69A3A611" w14:textId="7912A70E" w:rsidR="0081068B" w:rsidRPr="00A85694" w:rsidRDefault="0081068B" w:rsidP="00544424">
      <w:pPr>
        <w:pStyle w:val="ListParagraph"/>
        <w:numPr>
          <w:ilvl w:val="1"/>
          <w:numId w:val="14"/>
        </w:numPr>
        <w:spacing w:after="120"/>
        <w:contextualSpacing w:val="0"/>
        <w:rPr>
          <w:rFonts w:ascii="Arial" w:hAnsi="Arial" w:cs="Arial"/>
        </w:rPr>
      </w:pPr>
      <w:r>
        <w:rPr>
          <w:rFonts w:ascii="Arial" w:hAnsi="Arial" w:cs="Arial"/>
        </w:rPr>
        <w:t>A district translator/interpreter.</w:t>
      </w:r>
    </w:p>
    <w:p w14:paraId="4104010C" w14:textId="77777777" w:rsidR="00544424" w:rsidRDefault="00544424" w:rsidP="00544424">
      <w:pPr>
        <w:rPr>
          <w:rFonts w:ascii="Arial" w:hAnsi="Arial" w:cs="Arial"/>
        </w:rPr>
      </w:pPr>
    </w:p>
    <w:p w14:paraId="51A90EF6" w14:textId="4ABC79D4" w:rsidR="00544424" w:rsidRDefault="00544424" w:rsidP="00544424">
      <w:pPr>
        <w:rPr>
          <w:rFonts w:ascii="Arial" w:hAnsi="Arial" w:cs="Arial"/>
          <w:b/>
        </w:rPr>
      </w:pPr>
      <w:r>
        <w:rPr>
          <w:rFonts w:ascii="Arial" w:hAnsi="Arial" w:cs="Arial"/>
          <w:b/>
        </w:rPr>
        <w:t>Support for Language Production/Reception Challenges – Inclusive Practices</w:t>
      </w:r>
    </w:p>
    <w:p w14:paraId="5DAFD8E5" w14:textId="77777777" w:rsidR="00544424" w:rsidRPr="00FA1321" w:rsidRDefault="00544424" w:rsidP="00544424">
      <w:pPr>
        <w:rPr>
          <w:rFonts w:ascii="Arial" w:hAnsi="Arial" w:cs="Arial"/>
          <w:b/>
        </w:rPr>
      </w:pPr>
    </w:p>
    <w:p w14:paraId="3E20A7C0" w14:textId="777114D2" w:rsidR="00544424" w:rsidRDefault="00B9513F" w:rsidP="00544424">
      <w:pPr>
        <w:pStyle w:val="ListParagraph"/>
        <w:numPr>
          <w:ilvl w:val="0"/>
          <w:numId w:val="14"/>
        </w:numPr>
        <w:spacing w:after="120"/>
        <w:contextualSpacing w:val="0"/>
        <w:rPr>
          <w:rFonts w:ascii="Arial" w:hAnsi="Arial" w:cs="Arial"/>
        </w:rPr>
      </w:pPr>
      <w:r>
        <w:rPr>
          <w:rFonts w:ascii="Arial" w:hAnsi="Arial" w:cs="Arial"/>
        </w:rPr>
        <w:t>In keeping with the Individuals with Disabili</w:t>
      </w:r>
      <w:r w:rsidR="004077EB">
        <w:rPr>
          <w:rFonts w:ascii="Arial" w:hAnsi="Arial" w:cs="Arial"/>
        </w:rPr>
        <w:t>ties</w:t>
      </w:r>
      <w:r>
        <w:rPr>
          <w:rFonts w:ascii="Arial" w:hAnsi="Arial" w:cs="Arial"/>
        </w:rPr>
        <w:t xml:space="preserve"> Education Act (IDEA), </w:t>
      </w:r>
      <w:r w:rsidR="005141D4">
        <w:rPr>
          <w:rFonts w:ascii="Arial" w:hAnsi="Arial" w:cs="Arial"/>
        </w:rPr>
        <w:t>Exceptional Student Education Services (ESE) shall be prov</w:t>
      </w:r>
      <w:r w:rsidR="004077EB">
        <w:rPr>
          <w:rFonts w:ascii="Arial" w:hAnsi="Arial" w:cs="Arial"/>
        </w:rPr>
        <w:t xml:space="preserve">ided to students with documented </w:t>
      </w:r>
      <w:r w:rsidR="005141D4">
        <w:rPr>
          <w:rFonts w:ascii="Arial" w:hAnsi="Arial" w:cs="Arial"/>
        </w:rPr>
        <w:t>learning exceptionalities</w:t>
      </w:r>
      <w:r w:rsidR="004077EB">
        <w:rPr>
          <w:rFonts w:ascii="Arial" w:hAnsi="Arial" w:cs="Arial"/>
        </w:rPr>
        <w:t xml:space="preserve"> </w:t>
      </w:r>
      <w:r w:rsidR="00DE4D7B">
        <w:rPr>
          <w:rFonts w:ascii="Arial" w:hAnsi="Arial" w:cs="Arial"/>
        </w:rPr>
        <w:t xml:space="preserve">and learning support requirements </w:t>
      </w:r>
      <w:r w:rsidR="004077EB">
        <w:rPr>
          <w:rFonts w:ascii="Arial" w:hAnsi="Arial" w:cs="Arial"/>
        </w:rPr>
        <w:t>of various types</w:t>
      </w:r>
      <w:r w:rsidR="005141D4">
        <w:rPr>
          <w:rFonts w:ascii="Arial" w:hAnsi="Arial" w:cs="Arial"/>
        </w:rPr>
        <w:t xml:space="preserve">. </w:t>
      </w:r>
      <w:r w:rsidR="004077EB">
        <w:rPr>
          <w:rFonts w:ascii="Arial" w:hAnsi="Arial" w:cs="Arial"/>
        </w:rPr>
        <w:t>Relevant to this Language Policy, t</w:t>
      </w:r>
      <w:r w:rsidR="005141D4">
        <w:rPr>
          <w:rFonts w:ascii="Arial" w:hAnsi="Arial" w:cs="Arial"/>
        </w:rPr>
        <w:t xml:space="preserve">hese include exceptionalities that affect language production and/or reception. Examples include but are not limited to: auditory processing; oral production; hearing loss; dyslexia; dysgraphia; </w:t>
      </w:r>
      <w:r>
        <w:rPr>
          <w:rFonts w:ascii="Arial" w:hAnsi="Arial" w:cs="Arial"/>
        </w:rPr>
        <w:t>etc.</w:t>
      </w:r>
    </w:p>
    <w:p w14:paraId="5032FA02" w14:textId="756C8205" w:rsidR="00B9513F" w:rsidRDefault="00C810D0" w:rsidP="00544424">
      <w:pPr>
        <w:pStyle w:val="ListParagraph"/>
        <w:numPr>
          <w:ilvl w:val="0"/>
          <w:numId w:val="14"/>
        </w:numPr>
        <w:spacing w:after="120"/>
        <w:contextualSpacing w:val="0"/>
        <w:rPr>
          <w:rFonts w:ascii="Arial" w:hAnsi="Arial" w:cs="Arial"/>
        </w:rPr>
      </w:pPr>
      <w:r>
        <w:rPr>
          <w:rFonts w:ascii="Arial" w:hAnsi="Arial" w:cs="Arial"/>
        </w:rPr>
        <w:t xml:space="preserve">The Individual Education Plan (IEP) shall direct where accommodations are necessary to support </w:t>
      </w:r>
      <w:r w:rsidR="00B9513F">
        <w:rPr>
          <w:rFonts w:ascii="Arial" w:hAnsi="Arial" w:cs="Arial"/>
        </w:rPr>
        <w:t>the student’s ability to participate in learning and demonstrations of learning. This plan</w:t>
      </w:r>
      <w:r w:rsidR="00E93518">
        <w:rPr>
          <w:rFonts w:ascii="Arial" w:hAnsi="Arial" w:cs="Arial"/>
        </w:rPr>
        <w:t xml:space="preserve"> can</w:t>
      </w:r>
      <w:r w:rsidR="00B9513F">
        <w:rPr>
          <w:rFonts w:ascii="Arial" w:hAnsi="Arial" w:cs="Arial"/>
        </w:rPr>
        <w:t xml:space="preserve"> be revisited in a meeting led by the ESE Case Manager</w:t>
      </w:r>
      <w:r w:rsidR="00E93518">
        <w:rPr>
          <w:rFonts w:ascii="Arial" w:hAnsi="Arial" w:cs="Arial"/>
        </w:rPr>
        <w:t>.</w:t>
      </w:r>
    </w:p>
    <w:p w14:paraId="05D0536F" w14:textId="1AF6BCDA" w:rsidR="00544424" w:rsidRDefault="004077EB" w:rsidP="00544424">
      <w:pPr>
        <w:pStyle w:val="ListParagraph"/>
        <w:numPr>
          <w:ilvl w:val="0"/>
          <w:numId w:val="14"/>
        </w:numPr>
        <w:spacing w:after="120"/>
        <w:contextualSpacing w:val="0"/>
        <w:rPr>
          <w:rFonts w:ascii="Arial" w:hAnsi="Arial" w:cs="Arial"/>
        </w:rPr>
      </w:pPr>
      <w:r>
        <w:rPr>
          <w:rFonts w:ascii="Arial" w:hAnsi="Arial" w:cs="Arial"/>
        </w:rPr>
        <w:t>Relevant to this Language Policy, teachers shall afford the language accommodations in classroom instruction and assessment, where indicated.</w:t>
      </w:r>
    </w:p>
    <w:p w14:paraId="39204194" w14:textId="4838B24D" w:rsidR="004077EB" w:rsidRDefault="004077EB" w:rsidP="00544424">
      <w:pPr>
        <w:pStyle w:val="ListParagraph"/>
        <w:numPr>
          <w:ilvl w:val="0"/>
          <w:numId w:val="14"/>
        </w:numPr>
        <w:spacing w:after="120"/>
        <w:contextualSpacing w:val="0"/>
        <w:rPr>
          <w:rFonts w:ascii="Arial" w:hAnsi="Arial" w:cs="Arial"/>
        </w:rPr>
      </w:pPr>
      <w:r>
        <w:rPr>
          <w:rFonts w:ascii="Arial" w:hAnsi="Arial" w:cs="Arial"/>
        </w:rPr>
        <w:t xml:space="preserve">The IB Coordinator and IB School Counselor shall review the accommodations for applying to The IB for inclusive </w:t>
      </w:r>
      <w:r w:rsidR="00DE4D7B">
        <w:rPr>
          <w:rFonts w:ascii="Arial" w:hAnsi="Arial" w:cs="Arial"/>
        </w:rPr>
        <w:t xml:space="preserve">assessment </w:t>
      </w:r>
      <w:r>
        <w:rPr>
          <w:rFonts w:ascii="Arial" w:hAnsi="Arial" w:cs="Arial"/>
        </w:rPr>
        <w:t>arrangements</w:t>
      </w:r>
      <w:r w:rsidR="00B52B87">
        <w:rPr>
          <w:rFonts w:ascii="Arial" w:hAnsi="Arial" w:cs="Arial"/>
        </w:rPr>
        <w:t>, where needed,</w:t>
      </w:r>
      <w:r>
        <w:rPr>
          <w:rFonts w:ascii="Arial" w:hAnsi="Arial" w:cs="Arial"/>
        </w:rPr>
        <w:t xml:space="preserve"> as directed by the </w:t>
      </w:r>
      <w:r w:rsidRPr="004077EB">
        <w:rPr>
          <w:rFonts w:ascii="Arial" w:hAnsi="Arial" w:cs="Arial"/>
          <w:i/>
        </w:rPr>
        <w:t>Handbook of Procedures</w:t>
      </w:r>
      <w:r>
        <w:rPr>
          <w:rFonts w:ascii="Arial" w:hAnsi="Arial" w:cs="Arial"/>
        </w:rPr>
        <w:t xml:space="preserve"> and </w:t>
      </w:r>
      <w:r>
        <w:rPr>
          <w:rFonts w:ascii="Arial" w:hAnsi="Arial" w:cs="Arial"/>
          <w:i/>
        </w:rPr>
        <w:t>Candidates with assessment access requirements.</w:t>
      </w:r>
    </w:p>
    <w:p w14:paraId="241D8545" w14:textId="77777777" w:rsidR="00544424" w:rsidRPr="00FA1321" w:rsidRDefault="00544424" w:rsidP="00544424">
      <w:pPr>
        <w:rPr>
          <w:rFonts w:ascii="Arial" w:hAnsi="Arial" w:cs="Arial"/>
        </w:rPr>
      </w:pPr>
    </w:p>
    <w:p w14:paraId="370D1FBF" w14:textId="77777777" w:rsidR="00A5422B" w:rsidRPr="00FA1321" w:rsidRDefault="00A5422B" w:rsidP="00FA1321">
      <w:pPr>
        <w:rPr>
          <w:rFonts w:ascii="Arial" w:hAnsi="Arial" w:cs="Arial"/>
        </w:rPr>
      </w:pPr>
    </w:p>
    <w:sectPr w:rsidR="00A5422B" w:rsidRPr="00FA1321" w:rsidSect="00180824">
      <w:footerReference w:type="default" r:id="rId9"/>
      <w:pgSz w:w="12240" w:h="15840"/>
      <w:pgMar w:top="1440" w:right="1152" w:bottom="1440" w:left="1152"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9D70CD" w14:textId="77777777" w:rsidR="00F80AF1" w:rsidRDefault="00F80AF1" w:rsidP="00F973A3">
      <w:r>
        <w:separator/>
      </w:r>
    </w:p>
  </w:endnote>
  <w:endnote w:type="continuationSeparator" w:id="0">
    <w:p w14:paraId="1B074233" w14:textId="77777777" w:rsidR="00F80AF1" w:rsidRDefault="00F80AF1" w:rsidP="00F973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Arial Hebrew">
    <w:panose1 w:val="00000000000000000000"/>
    <w:charset w:val="B1"/>
    <w:family w:val="auto"/>
    <w:pitch w:val="variable"/>
    <w:sig w:usb0="80000843" w:usb1="40000002" w:usb2="00000000" w:usb3="00000000" w:csb0="00000021" w:csb1="00000000"/>
  </w:font>
  <w:font w:name="Calibri">
    <w:panose1 w:val="020F0502020204030204"/>
    <w:charset w:val="00"/>
    <w:family w:val="swiss"/>
    <w:pitch w:val="variable"/>
    <w:sig w:usb0="E0002AFF" w:usb1="C000ACF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304FA4" w14:textId="0C6C2750" w:rsidR="00E93518" w:rsidRPr="00F973A3" w:rsidRDefault="00D544A6" w:rsidP="00E93518">
    <w:pPr>
      <w:pStyle w:val="Footer"/>
      <w:jc w:val="right"/>
      <w:rPr>
        <w:sz w:val="20"/>
        <w:szCs w:val="20"/>
      </w:rPr>
    </w:pPr>
    <w:r>
      <w:rPr>
        <w:sz w:val="20"/>
        <w:szCs w:val="20"/>
      </w:rPr>
      <w:t>Rev.</w:t>
    </w:r>
    <w:r w:rsidR="00F973A3" w:rsidRPr="00F973A3">
      <w:rPr>
        <w:sz w:val="20"/>
        <w:szCs w:val="20"/>
      </w:rPr>
      <w:t xml:space="preserve"> </w:t>
    </w:r>
    <w:r>
      <w:rPr>
        <w:sz w:val="20"/>
        <w:szCs w:val="20"/>
      </w:rPr>
      <w:t>20</w:t>
    </w:r>
    <w:r w:rsidR="00E93518">
      <w:rPr>
        <w:sz w:val="20"/>
        <w:szCs w:val="20"/>
      </w:rPr>
      <w:t>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3599DE" w14:textId="77777777" w:rsidR="00F80AF1" w:rsidRDefault="00F80AF1" w:rsidP="00F973A3">
      <w:r>
        <w:separator/>
      </w:r>
    </w:p>
  </w:footnote>
  <w:footnote w:type="continuationSeparator" w:id="0">
    <w:p w14:paraId="185B0653" w14:textId="77777777" w:rsidR="00F80AF1" w:rsidRDefault="00F80AF1" w:rsidP="00F973A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84407B"/>
    <w:multiLevelType w:val="hybridMultilevel"/>
    <w:tmpl w:val="C7C69D90"/>
    <w:lvl w:ilvl="0" w:tplc="A30C9D8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4E4232"/>
    <w:multiLevelType w:val="hybridMultilevel"/>
    <w:tmpl w:val="5C9659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070A19"/>
    <w:multiLevelType w:val="hybridMultilevel"/>
    <w:tmpl w:val="093CA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5C63DAA"/>
    <w:multiLevelType w:val="hybridMultilevel"/>
    <w:tmpl w:val="B1BE6E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94A1BE4"/>
    <w:multiLevelType w:val="hybridMultilevel"/>
    <w:tmpl w:val="3F945E2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3A075657"/>
    <w:multiLevelType w:val="hybridMultilevel"/>
    <w:tmpl w:val="194A9B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2D7875"/>
    <w:multiLevelType w:val="hybridMultilevel"/>
    <w:tmpl w:val="9A9601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8605E2E"/>
    <w:multiLevelType w:val="hybridMultilevel"/>
    <w:tmpl w:val="66AC44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07A1F52"/>
    <w:multiLevelType w:val="hybridMultilevel"/>
    <w:tmpl w:val="AB86BF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22C0469"/>
    <w:multiLevelType w:val="hybridMultilevel"/>
    <w:tmpl w:val="BA1E85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24822F5"/>
    <w:multiLevelType w:val="hybridMultilevel"/>
    <w:tmpl w:val="87A676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8957481"/>
    <w:multiLevelType w:val="hybridMultilevel"/>
    <w:tmpl w:val="81A41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29D346E"/>
    <w:multiLevelType w:val="multilevel"/>
    <w:tmpl w:val="268AEEF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76027772"/>
    <w:multiLevelType w:val="hybridMultilevel"/>
    <w:tmpl w:val="268AEE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5"/>
  </w:num>
  <w:num w:numId="4">
    <w:abstractNumId w:val="7"/>
  </w:num>
  <w:num w:numId="5">
    <w:abstractNumId w:val="11"/>
  </w:num>
  <w:num w:numId="6">
    <w:abstractNumId w:val="10"/>
  </w:num>
  <w:num w:numId="7">
    <w:abstractNumId w:val="3"/>
  </w:num>
  <w:num w:numId="8">
    <w:abstractNumId w:val="8"/>
  </w:num>
  <w:num w:numId="9">
    <w:abstractNumId w:val="1"/>
  </w:num>
  <w:num w:numId="10">
    <w:abstractNumId w:val="4"/>
  </w:num>
  <w:num w:numId="11">
    <w:abstractNumId w:val="9"/>
  </w:num>
  <w:num w:numId="12">
    <w:abstractNumId w:val="13"/>
  </w:num>
  <w:num w:numId="13">
    <w:abstractNumId w:val="12"/>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3"/>
  <w:proofState w:spelling="clean" w:grammar="clean"/>
  <w:defaultTabStop w:val="720"/>
  <w:drawingGridHorizontalSpacing w:val="120"/>
  <w:drawingGridVerticalSpacing w:val="163"/>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8653A"/>
    <w:rsid w:val="000062EE"/>
    <w:rsid w:val="00011EAF"/>
    <w:rsid w:val="00013FD6"/>
    <w:rsid w:val="00020FD8"/>
    <w:rsid w:val="0002750F"/>
    <w:rsid w:val="00056A97"/>
    <w:rsid w:val="00065032"/>
    <w:rsid w:val="00077D25"/>
    <w:rsid w:val="000873D8"/>
    <w:rsid w:val="00093B96"/>
    <w:rsid w:val="000A1967"/>
    <w:rsid w:val="000A2CD2"/>
    <w:rsid w:val="000A664F"/>
    <w:rsid w:val="000D2863"/>
    <w:rsid w:val="000E129D"/>
    <w:rsid w:val="000F76EC"/>
    <w:rsid w:val="001249EC"/>
    <w:rsid w:val="00170619"/>
    <w:rsid w:val="00180824"/>
    <w:rsid w:val="00192F4C"/>
    <w:rsid w:val="001A2F07"/>
    <w:rsid w:val="001D127E"/>
    <w:rsid w:val="001D462D"/>
    <w:rsid w:val="001E138C"/>
    <w:rsid w:val="001E3E68"/>
    <w:rsid w:val="001E6D00"/>
    <w:rsid w:val="00254377"/>
    <w:rsid w:val="00255C11"/>
    <w:rsid w:val="00256154"/>
    <w:rsid w:val="0027195C"/>
    <w:rsid w:val="00276EC7"/>
    <w:rsid w:val="002B1EA6"/>
    <w:rsid w:val="002E75B7"/>
    <w:rsid w:val="00301D43"/>
    <w:rsid w:val="003214FB"/>
    <w:rsid w:val="00326DDE"/>
    <w:rsid w:val="003272ED"/>
    <w:rsid w:val="00350754"/>
    <w:rsid w:val="00351283"/>
    <w:rsid w:val="003529BA"/>
    <w:rsid w:val="00365A24"/>
    <w:rsid w:val="00366A1D"/>
    <w:rsid w:val="00366F38"/>
    <w:rsid w:val="00376BE7"/>
    <w:rsid w:val="0038653A"/>
    <w:rsid w:val="00387B86"/>
    <w:rsid w:val="003B14FA"/>
    <w:rsid w:val="003B3273"/>
    <w:rsid w:val="003B7224"/>
    <w:rsid w:val="003C12CD"/>
    <w:rsid w:val="003C302C"/>
    <w:rsid w:val="003D262C"/>
    <w:rsid w:val="003E47A7"/>
    <w:rsid w:val="004077EB"/>
    <w:rsid w:val="004104D1"/>
    <w:rsid w:val="004176CA"/>
    <w:rsid w:val="00426A24"/>
    <w:rsid w:val="00426F22"/>
    <w:rsid w:val="00437B9F"/>
    <w:rsid w:val="00471B62"/>
    <w:rsid w:val="0047413B"/>
    <w:rsid w:val="00491397"/>
    <w:rsid w:val="004B194A"/>
    <w:rsid w:val="004B382D"/>
    <w:rsid w:val="004D5526"/>
    <w:rsid w:val="004E6062"/>
    <w:rsid w:val="004F3AC6"/>
    <w:rsid w:val="00502716"/>
    <w:rsid w:val="005141D4"/>
    <w:rsid w:val="00514378"/>
    <w:rsid w:val="00517B73"/>
    <w:rsid w:val="00521B36"/>
    <w:rsid w:val="005234F4"/>
    <w:rsid w:val="00544424"/>
    <w:rsid w:val="00557FAA"/>
    <w:rsid w:val="00563263"/>
    <w:rsid w:val="0056551C"/>
    <w:rsid w:val="00565D8B"/>
    <w:rsid w:val="00574576"/>
    <w:rsid w:val="00595381"/>
    <w:rsid w:val="005A2B69"/>
    <w:rsid w:val="005F1283"/>
    <w:rsid w:val="00636D0D"/>
    <w:rsid w:val="0065100F"/>
    <w:rsid w:val="0068409C"/>
    <w:rsid w:val="00687652"/>
    <w:rsid w:val="00735660"/>
    <w:rsid w:val="0074619A"/>
    <w:rsid w:val="00747707"/>
    <w:rsid w:val="00751D62"/>
    <w:rsid w:val="00756776"/>
    <w:rsid w:val="007A67BA"/>
    <w:rsid w:val="007B2F94"/>
    <w:rsid w:val="007F70CD"/>
    <w:rsid w:val="0080070D"/>
    <w:rsid w:val="0080455B"/>
    <w:rsid w:val="0081068B"/>
    <w:rsid w:val="00830997"/>
    <w:rsid w:val="008350A4"/>
    <w:rsid w:val="00860CDA"/>
    <w:rsid w:val="00862582"/>
    <w:rsid w:val="00871776"/>
    <w:rsid w:val="0088401B"/>
    <w:rsid w:val="00884F63"/>
    <w:rsid w:val="008907F8"/>
    <w:rsid w:val="008A74D7"/>
    <w:rsid w:val="008C6F1F"/>
    <w:rsid w:val="008D6F7C"/>
    <w:rsid w:val="008D77C0"/>
    <w:rsid w:val="009242CB"/>
    <w:rsid w:val="00935B98"/>
    <w:rsid w:val="009509A4"/>
    <w:rsid w:val="00952056"/>
    <w:rsid w:val="00953D11"/>
    <w:rsid w:val="00962B5B"/>
    <w:rsid w:val="009811E4"/>
    <w:rsid w:val="00984375"/>
    <w:rsid w:val="00987B2B"/>
    <w:rsid w:val="009B5F99"/>
    <w:rsid w:val="009F035D"/>
    <w:rsid w:val="00A01983"/>
    <w:rsid w:val="00A17344"/>
    <w:rsid w:val="00A278C4"/>
    <w:rsid w:val="00A403BC"/>
    <w:rsid w:val="00A46FA0"/>
    <w:rsid w:val="00A5422B"/>
    <w:rsid w:val="00A676A9"/>
    <w:rsid w:val="00A71082"/>
    <w:rsid w:val="00A85694"/>
    <w:rsid w:val="00A86D70"/>
    <w:rsid w:val="00A87576"/>
    <w:rsid w:val="00A946AA"/>
    <w:rsid w:val="00A95983"/>
    <w:rsid w:val="00AA0A8D"/>
    <w:rsid w:val="00AA40BF"/>
    <w:rsid w:val="00AD6E98"/>
    <w:rsid w:val="00AE2E63"/>
    <w:rsid w:val="00AE7938"/>
    <w:rsid w:val="00AF58C3"/>
    <w:rsid w:val="00B52B87"/>
    <w:rsid w:val="00B7538C"/>
    <w:rsid w:val="00B8217E"/>
    <w:rsid w:val="00B9513F"/>
    <w:rsid w:val="00BF74BC"/>
    <w:rsid w:val="00C27DDF"/>
    <w:rsid w:val="00C528DA"/>
    <w:rsid w:val="00C725D7"/>
    <w:rsid w:val="00C810D0"/>
    <w:rsid w:val="00CA1078"/>
    <w:rsid w:val="00CC4CF8"/>
    <w:rsid w:val="00CE183C"/>
    <w:rsid w:val="00CE3F7E"/>
    <w:rsid w:val="00CE511A"/>
    <w:rsid w:val="00CF7E96"/>
    <w:rsid w:val="00D00D69"/>
    <w:rsid w:val="00D021D6"/>
    <w:rsid w:val="00D20475"/>
    <w:rsid w:val="00D278F1"/>
    <w:rsid w:val="00D52B26"/>
    <w:rsid w:val="00D544A6"/>
    <w:rsid w:val="00D566B5"/>
    <w:rsid w:val="00D67BA4"/>
    <w:rsid w:val="00D76055"/>
    <w:rsid w:val="00DA0837"/>
    <w:rsid w:val="00DE2BB8"/>
    <w:rsid w:val="00DE30D8"/>
    <w:rsid w:val="00DE3F20"/>
    <w:rsid w:val="00DE4D7B"/>
    <w:rsid w:val="00E0375C"/>
    <w:rsid w:val="00E45557"/>
    <w:rsid w:val="00E464F9"/>
    <w:rsid w:val="00E54C92"/>
    <w:rsid w:val="00E55FFD"/>
    <w:rsid w:val="00E7170C"/>
    <w:rsid w:val="00E80499"/>
    <w:rsid w:val="00E93518"/>
    <w:rsid w:val="00EA075F"/>
    <w:rsid w:val="00EC481F"/>
    <w:rsid w:val="00EE1E06"/>
    <w:rsid w:val="00EF5201"/>
    <w:rsid w:val="00F01D43"/>
    <w:rsid w:val="00F04126"/>
    <w:rsid w:val="00F5090D"/>
    <w:rsid w:val="00F61E7E"/>
    <w:rsid w:val="00F63686"/>
    <w:rsid w:val="00F80AF1"/>
    <w:rsid w:val="00F863CD"/>
    <w:rsid w:val="00F91235"/>
    <w:rsid w:val="00F973A3"/>
    <w:rsid w:val="00FA1321"/>
    <w:rsid w:val="00FD536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B37496A"/>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51437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865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973A3"/>
    <w:pPr>
      <w:tabs>
        <w:tab w:val="center" w:pos="4320"/>
        <w:tab w:val="right" w:pos="8640"/>
      </w:tabs>
    </w:pPr>
  </w:style>
  <w:style w:type="character" w:customStyle="1" w:styleId="HeaderChar">
    <w:name w:val="Header Char"/>
    <w:basedOn w:val="DefaultParagraphFont"/>
    <w:link w:val="Header"/>
    <w:uiPriority w:val="99"/>
    <w:rsid w:val="00F973A3"/>
  </w:style>
  <w:style w:type="paragraph" w:styleId="Footer">
    <w:name w:val="footer"/>
    <w:basedOn w:val="Normal"/>
    <w:link w:val="FooterChar"/>
    <w:uiPriority w:val="99"/>
    <w:unhideWhenUsed/>
    <w:rsid w:val="00F973A3"/>
    <w:pPr>
      <w:tabs>
        <w:tab w:val="center" w:pos="4320"/>
        <w:tab w:val="right" w:pos="8640"/>
      </w:tabs>
    </w:pPr>
  </w:style>
  <w:style w:type="character" w:customStyle="1" w:styleId="FooterChar">
    <w:name w:val="Footer Char"/>
    <w:basedOn w:val="DefaultParagraphFont"/>
    <w:link w:val="Footer"/>
    <w:uiPriority w:val="99"/>
    <w:rsid w:val="00F973A3"/>
  </w:style>
  <w:style w:type="paragraph" w:styleId="BalloonText">
    <w:name w:val="Balloon Text"/>
    <w:basedOn w:val="Normal"/>
    <w:link w:val="BalloonTextChar"/>
    <w:uiPriority w:val="99"/>
    <w:semiHidden/>
    <w:unhideWhenUsed/>
    <w:rsid w:val="0051437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14378"/>
    <w:rPr>
      <w:rFonts w:ascii="Lucida Grande" w:hAnsi="Lucida Grande" w:cs="Lucida Grande"/>
      <w:sz w:val="18"/>
      <w:szCs w:val="18"/>
    </w:rPr>
  </w:style>
  <w:style w:type="paragraph" w:styleId="ListParagraph">
    <w:name w:val="List Paragraph"/>
    <w:basedOn w:val="Normal"/>
    <w:uiPriority w:val="34"/>
    <w:qFormat/>
    <w:rsid w:val="003272ED"/>
    <w:pPr>
      <w:ind w:left="720"/>
      <w:contextualSpacing/>
    </w:pPr>
  </w:style>
  <w:style w:type="paragraph" w:styleId="NormalWeb">
    <w:name w:val="Normal (Web)"/>
    <w:basedOn w:val="Normal"/>
    <w:uiPriority w:val="99"/>
    <w:semiHidden/>
    <w:unhideWhenUsed/>
    <w:rsid w:val="00A5422B"/>
    <w:pPr>
      <w:spacing w:before="100" w:beforeAutospacing="1" w:after="100" w:afterAutospacing="1"/>
    </w:pPr>
    <w:rPr>
      <w:rFonts w:ascii="Times New Roman" w:hAnsi="Times New Roman" w:cs="Times New Roman"/>
    </w:rPr>
  </w:style>
  <w:style w:type="character" w:styleId="Hyperlink">
    <w:name w:val="Hyperlink"/>
    <w:basedOn w:val="DefaultParagraphFont"/>
    <w:uiPriority w:val="99"/>
    <w:unhideWhenUsed/>
    <w:rsid w:val="00F04126"/>
    <w:rPr>
      <w:color w:val="0000FF" w:themeColor="hyperlink"/>
      <w:u w:val="single"/>
    </w:rPr>
  </w:style>
  <w:style w:type="character" w:styleId="FollowedHyperlink">
    <w:name w:val="FollowedHyperlink"/>
    <w:basedOn w:val="DefaultParagraphFont"/>
    <w:uiPriority w:val="99"/>
    <w:semiHidden/>
    <w:unhideWhenUsed/>
    <w:rsid w:val="008350A4"/>
    <w:rPr>
      <w:color w:val="800080" w:themeColor="followedHyperlink"/>
      <w:u w:val="single"/>
    </w:rPr>
  </w:style>
  <w:style w:type="character" w:styleId="UnresolvedMention">
    <w:name w:val="Unresolved Mention"/>
    <w:basedOn w:val="DefaultParagraphFont"/>
    <w:uiPriority w:val="99"/>
    <w:rsid w:val="002E75B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2671802">
      <w:bodyDiv w:val="1"/>
      <w:marLeft w:val="0"/>
      <w:marRight w:val="0"/>
      <w:marTop w:val="0"/>
      <w:marBottom w:val="0"/>
      <w:divBdr>
        <w:top w:val="none" w:sz="0" w:space="0" w:color="auto"/>
        <w:left w:val="none" w:sz="0" w:space="0" w:color="auto"/>
        <w:bottom w:val="none" w:sz="0" w:space="0" w:color="auto"/>
        <w:right w:val="none" w:sz="0" w:space="0" w:color="auto"/>
      </w:divBdr>
    </w:div>
    <w:div w:id="84961088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asco.k12.fl.us/esol/" TargetMode="Externa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1419</Words>
  <Characters>8094</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DSBPC</Company>
  <LinksUpToDate>false</LinksUpToDate>
  <CharactersWithSpaces>9495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Jeff Morgenstein</dc:creator>
  <cp:keywords/>
  <dc:description/>
  <cp:lastModifiedBy>Marc C. Jarke</cp:lastModifiedBy>
  <cp:revision>2</cp:revision>
  <dcterms:created xsi:type="dcterms:W3CDTF">2022-06-22T15:04:00Z</dcterms:created>
  <dcterms:modified xsi:type="dcterms:W3CDTF">2022-06-22T15:04:00Z</dcterms:modified>
</cp:coreProperties>
</file>